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2A29F" w14:textId="79CEE3FF" w:rsidR="0016453A" w:rsidRPr="003D149E" w:rsidRDefault="00574DFC" w:rsidP="003A4D49">
      <w:r w:rsidRPr="003D149E">
        <w:rPr>
          <w:noProof/>
        </w:rPr>
        <w:drawing>
          <wp:anchor distT="0" distB="0" distL="114300" distR="114300" simplePos="0" relativeHeight="251657728" behindDoc="1" locked="0" layoutInCell="1" allowOverlap="1" wp14:anchorId="1658BDFA" wp14:editId="5AB200A0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2" name="Obraz 3" descr="kol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ol po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C86" w:rsidRPr="003D149E">
        <w:pict w14:anchorId="657CEA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3pt">
            <v:imagedata r:id="rId9" o:title=""/>
          </v:shape>
        </w:pict>
      </w:r>
      <w:bookmarkStart w:id="0" w:name="_GoBack"/>
      <w:bookmarkEnd w:id="0"/>
    </w:p>
    <w:p w14:paraId="04559F95" w14:textId="77777777" w:rsidR="0016453A" w:rsidRPr="003D149E" w:rsidRDefault="0016453A" w:rsidP="00190DC4">
      <w:pPr>
        <w:spacing w:line="276" w:lineRule="auto"/>
        <w:jc w:val="center"/>
        <w:rPr>
          <w:b/>
          <w:spacing w:val="30"/>
          <w:lang w:eastAsia="en-US"/>
        </w:rPr>
      </w:pPr>
      <w:r w:rsidRPr="003D149E">
        <w:rPr>
          <w:b/>
          <w:spacing w:val="30"/>
          <w:lang w:eastAsia="en-US"/>
        </w:rPr>
        <w:t>SYLABUS ZAJĘĆ</w:t>
      </w:r>
    </w:p>
    <w:p w14:paraId="63D7C74E" w14:textId="77777777" w:rsidR="0016453A" w:rsidRPr="003D149E" w:rsidRDefault="0016453A" w:rsidP="00190DC4">
      <w:pPr>
        <w:spacing w:line="276" w:lineRule="auto"/>
        <w:jc w:val="center"/>
        <w:rPr>
          <w:b/>
          <w:spacing w:val="30"/>
          <w:lang w:eastAsia="en-US"/>
        </w:rPr>
      </w:pPr>
      <w:r w:rsidRPr="003D149E">
        <w:rPr>
          <w:b/>
          <w:spacing w:val="30"/>
          <w:lang w:eastAsia="en-US"/>
        </w:rPr>
        <w:t>Informacje ogólne</w:t>
      </w:r>
    </w:p>
    <w:p w14:paraId="6805F3AB" w14:textId="77777777" w:rsidR="0016453A" w:rsidRPr="003D149E" w:rsidRDefault="0016453A" w:rsidP="00353A92">
      <w:pPr>
        <w:spacing w:line="276" w:lineRule="auto"/>
        <w:rPr>
          <w:b/>
          <w:spacing w:val="30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5250"/>
      </w:tblGrid>
      <w:tr w:rsidR="003D149E" w:rsidRPr="003D149E" w14:paraId="10507FB6" w14:textId="77777777" w:rsidTr="00BB3C07">
        <w:trPr>
          <w:trHeight w:val="481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4761DC62" w14:textId="25F9813F" w:rsidR="0016453A" w:rsidRPr="003D149E" w:rsidRDefault="0016453A" w:rsidP="005F3E19">
            <w:pPr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Nazwa ZAJĘĆ: Suplementy diety a bezpieczeństwo konsumenta</w:t>
            </w:r>
            <w:r w:rsidR="00B764FA" w:rsidRPr="003D149E">
              <w:rPr>
                <w:b/>
                <w:lang w:eastAsia="en-US"/>
              </w:rPr>
              <w:t xml:space="preserve"> 2024</w:t>
            </w:r>
            <w:r w:rsidR="00A57101" w:rsidRPr="003D149E">
              <w:rPr>
                <w:b/>
                <w:lang w:eastAsia="en-US"/>
              </w:rPr>
              <w:t>/202</w:t>
            </w:r>
            <w:r w:rsidR="00B764FA" w:rsidRPr="003D149E">
              <w:rPr>
                <w:b/>
                <w:lang w:eastAsia="en-US"/>
              </w:rPr>
              <w:t>5</w:t>
            </w:r>
          </w:p>
        </w:tc>
      </w:tr>
      <w:tr w:rsidR="003D149E" w:rsidRPr="003D149E" w14:paraId="5F79BABC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B401000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Rodzaj ZAJĘĆ</w:t>
            </w:r>
          </w:p>
        </w:tc>
        <w:tc>
          <w:tcPr>
            <w:tcW w:w="5250" w:type="dxa"/>
            <w:vAlign w:val="center"/>
          </w:tcPr>
          <w:p w14:paraId="63B2DA9E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Obieralny</w:t>
            </w:r>
          </w:p>
        </w:tc>
      </w:tr>
      <w:tr w:rsidR="003D149E" w:rsidRPr="003D149E" w14:paraId="1782C5DA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5BFDA83E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 xml:space="preserve">Wydział PUM </w:t>
            </w:r>
          </w:p>
        </w:tc>
        <w:tc>
          <w:tcPr>
            <w:tcW w:w="5250" w:type="dxa"/>
            <w:vAlign w:val="center"/>
          </w:tcPr>
          <w:p w14:paraId="2D2C4C95" w14:textId="77777777" w:rsidR="0016453A" w:rsidRPr="003D149E" w:rsidRDefault="0016453A" w:rsidP="00F85033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Wydział Farmacji, Biotechnologii Medycznej i Medycyny Laboratoryjnej</w:t>
            </w:r>
          </w:p>
        </w:tc>
      </w:tr>
      <w:tr w:rsidR="003D149E" w:rsidRPr="003D149E" w14:paraId="5B87B24A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0EECE7E2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 xml:space="preserve">Kierunek studiów </w:t>
            </w:r>
          </w:p>
        </w:tc>
        <w:tc>
          <w:tcPr>
            <w:tcW w:w="5250" w:type="dxa"/>
            <w:vAlign w:val="center"/>
          </w:tcPr>
          <w:p w14:paraId="6264FE8A" w14:textId="77777777" w:rsidR="0016453A" w:rsidRPr="003D149E" w:rsidRDefault="0016453A" w:rsidP="005F3E19">
            <w:pPr>
              <w:rPr>
                <w:sz w:val="22"/>
                <w:szCs w:val="22"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Analityka Medyczna</w:t>
            </w:r>
          </w:p>
          <w:p w14:paraId="6416C918" w14:textId="77777777" w:rsidR="00F319C2" w:rsidRPr="003D149E" w:rsidRDefault="00F319C2" w:rsidP="005F3E19">
            <w:pPr>
              <w:rPr>
                <w:sz w:val="22"/>
                <w:szCs w:val="22"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Biotechnologia Medyczna</w:t>
            </w:r>
          </w:p>
          <w:p w14:paraId="3188789B" w14:textId="0D337CA1" w:rsidR="00F319C2" w:rsidRPr="003D149E" w:rsidRDefault="00F319C2" w:rsidP="005F3E19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F</w:t>
            </w:r>
            <w:r w:rsidR="00047987" w:rsidRPr="003D149E">
              <w:rPr>
                <w:sz w:val="22"/>
                <w:szCs w:val="22"/>
                <w:lang w:eastAsia="en-US"/>
              </w:rPr>
              <w:t>armacja</w:t>
            </w:r>
          </w:p>
        </w:tc>
      </w:tr>
      <w:tr w:rsidR="003D149E" w:rsidRPr="003D149E" w14:paraId="5814F90B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FCFB4DE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 xml:space="preserve">Specjalność </w:t>
            </w:r>
          </w:p>
        </w:tc>
        <w:tc>
          <w:tcPr>
            <w:tcW w:w="5250" w:type="dxa"/>
            <w:vAlign w:val="center"/>
          </w:tcPr>
          <w:p w14:paraId="5E5AAFBE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3D149E" w:rsidRPr="003D149E" w14:paraId="7FA194D2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7A2FFDA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 xml:space="preserve">Poziom studiów </w:t>
            </w:r>
          </w:p>
        </w:tc>
        <w:tc>
          <w:tcPr>
            <w:tcW w:w="5250" w:type="dxa"/>
            <w:vAlign w:val="center"/>
          </w:tcPr>
          <w:p w14:paraId="033E1468" w14:textId="20BBF005" w:rsidR="0016453A" w:rsidRPr="003D149E" w:rsidRDefault="004032F9" w:rsidP="005F3E19">
            <w:pPr>
              <w:rPr>
                <w:vertAlign w:val="superscript"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 xml:space="preserve">Pierwszego stopnia / </w:t>
            </w:r>
            <w:r w:rsidR="0016453A" w:rsidRPr="003D149E">
              <w:rPr>
                <w:sz w:val="22"/>
                <w:szCs w:val="22"/>
                <w:lang w:eastAsia="en-US"/>
              </w:rPr>
              <w:t>jednolite magisterskie</w:t>
            </w:r>
          </w:p>
        </w:tc>
      </w:tr>
      <w:tr w:rsidR="003D149E" w:rsidRPr="003D149E" w14:paraId="60A4AABD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4D74196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Forma studiów</w:t>
            </w:r>
          </w:p>
        </w:tc>
        <w:tc>
          <w:tcPr>
            <w:tcW w:w="5250" w:type="dxa"/>
            <w:vAlign w:val="center"/>
          </w:tcPr>
          <w:p w14:paraId="00FC0DA9" w14:textId="77777777" w:rsidR="0016453A" w:rsidRPr="003D149E" w:rsidRDefault="0016453A" w:rsidP="00F85033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stacjonarne</w:t>
            </w:r>
          </w:p>
        </w:tc>
      </w:tr>
      <w:tr w:rsidR="003D149E" w:rsidRPr="003D149E" w14:paraId="67BFA5FD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28370428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Rok studiów /semestr studiów</w:t>
            </w:r>
          </w:p>
        </w:tc>
        <w:tc>
          <w:tcPr>
            <w:tcW w:w="5250" w:type="dxa"/>
            <w:vAlign w:val="center"/>
          </w:tcPr>
          <w:p w14:paraId="61A73C42" w14:textId="3B5A9BB8" w:rsidR="004032F9" w:rsidRPr="003D149E" w:rsidRDefault="004032F9" w:rsidP="005F3E19">
            <w:pPr>
              <w:rPr>
                <w:sz w:val="22"/>
                <w:szCs w:val="22"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 xml:space="preserve">I rok I stopnia, semestr II / </w:t>
            </w:r>
            <w:r w:rsidR="0016453A" w:rsidRPr="003D149E">
              <w:rPr>
                <w:sz w:val="22"/>
                <w:szCs w:val="22"/>
                <w:lang w:eastAsia="en-US"/>
              </w:rPr>
              <w:t>I</w:t>
            </w:r>
            <w:r w:rsidRPr="003D149E">
              <w:rPr>
                <w:sz w:val="22"/>
                <w:szCs w:val="22"/>
                <w:lang w:eastAsia="en-US"/>
              </w:rPr>
              <w:t xml:space="preserve"> rok mgr</w:t>
            </w:r>
            <w:r w:rsidR="0016453A" w:rsidRPr="003D149E">
              <w:rPr>
                <w:sz w:val="22"/>
                <w:szCs w:val="22"/>
                <w:lang w:eastAsia="en-US"/>
              </w:rPr>
              <w:t>, semestr II</w:t>
            </w:r>
          </w:p>
        </w:tc>
      </w:tr>
      <w:tr w:rsidR="003D149E" w:rsidRPr="003D149E" w14:paraId="3BEF00EC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E4FB7F9" w14:textId="77777777" w:rsidR="0016453A" w:rsidRPr="003D149E" w:rsidRDefault="0016453A" w:rsidP="00D9688A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 xml:space="preserve">Liczba przypisanych punktów </w:t>
            </w:r>
            <w:proofErr w:type="spellStart"/>
            <w:r w:rsidRPr="003D149E">
              <w:rPr>
                <w:lang w:eastAsia="en-US"/>
              </w:rPr>
              <w:t>ECTS</w:t>
            </w:r>
            <w:proofErr w:type="spellEnd"/>
            <w:r w:rsidRPr="003D149E">
              <w:rPr>
                <w:lang w:eastAsia="en-US"/>
              </w:rPr>
              <w:t xml:space="preserve"> </w:t>
            </w:r>
          </w:p>
        </w:tc>
        <w:tc>
          <w:tcPr>
            <w:tcW w:w="5250" w:type="dxa"/>
            <w:vAlign w:val="center"/>
          </w:tcPr>
          <w:p w14:paraId="135195DD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1</w:t>
            </w:r>
          </w:p>
        </w:tc>
      </w:tr>
      <w:tr w:rsidR="003D149E" w:rsidRPr="003D149E" w14:paraId="18B3F5A4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5B033C11" w14:textId="77777777" w:rsidR="0016453A" w:rsidRPr="003D149E" w:rsidRDefault="0016453A" w:rsidP="006222BA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Formy prowadzenia zajęć</w:t>
            </w:r>
          </w:p>
          <w:p w14:paraId="26244C51" w14:textId="77777777" w:rsidR="0016453A" w:rsidRPr="003D149E" w:rsidRDefault="0016453A" w:rsidP="006222BA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(liczba godzin)</w:t>
            </w:r>
          </w:p>
        </w:tc>
        <w:tc>
          <w:tcPr>
            <w:tcW w:w="5250" w:type="dxa"/>
            <w:vAlign w:val="center"/>
          </w:tcPr>
          <w:p w14:paraId="599087BB" w14:textId="72B532EF" w:rsidR="0016453A" w:rsidRPr="003D149E" w:rsidRDefault="0016453A" w:rsidP="00045C05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 xml:space="preserve">Wykłady </w:t>
            </w:r>
            <w:r w:rsidR="004032F9" w:rsidRPr="003D149E">
              <w:rPr>
                <w:sz w:val="22"/>
                <w:szCs w:val="22"/>
                <w:lang w:eastAsia="en-US"/>
              </w:rPr>
              <w:t>(</w:t>
            </w:r>
            <w:r w:rsidRPr="003D149E">
              <w:rPr>
                <w:sz w:val="22"/>
                <w:szCs w:val="22"/>
                <w:lang w:eastAsia="en-US"/>
              </w:rPr>
              <w:t>1</w:t>
            </w:r>
            <w:r w:rsidR="00045C05" w:rsidRPr="003D149E">
              <w:rPr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="00045C05" w:rsidRPr="003D149E">
              <w:rPr>
                <w:sz w:val="22"/>
                <w:szCs w:val="22"/>
                <w:lang w:eastAsia="en-US"/>
              </w:rPr>
              <w:t>godz</w:t>
            </w:r>
            <w:proofErr w:type="spellEnd"/>
            <w:r w:rsidR="00045C05" w:rsidRPr="003D149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045C05" w:rsidRPr="003D149E">
              <w:rPr>
                <w:sz w:val="22"/>
                <w:szCs w:val="22"/>
                <w:lang w:eastAsia="en-US"/>
              </w:rPr>
              <w:t>elerning</w:t>
            </w:r>
            <w:proofErr w:type="spellEnd"/>
            <w:r w:rsidR="00045C05" w:rsidRPr="003D149E">
              <w:rPr>
                <w:sz w:val="22"/>
                <w:szCs w:val="22"/>
                <w:lang w:eastAsia="en-US"/>
              </w:rPr>
              <w:t xml:space="preserve">, </w:t>
            </w:r>
            <w:r w:rsidRPr="003D149E">
              <w:rPr>
                <w:sz w:val="22"/>
                <w:szCs w:val="22"/>
                <w:lang w:eastAsia="en-US"/>
              </w:rPr>
              <w:t xml:space="preserve">5 </w:t>
            </w:r>
            <w:proofErr w:type="spellStart"/>
            <w:r w:rsidR="00045C05" w:rsidRPr="003D149E">
              <w:rPr>
                <w:sz w:val="22"/>
                <w:szCs w:val="22"/>
                <w:lang w:eastAsia="en-US"/>
              </w:rPr>
              <w:t>godz</w:t>
            </w:r>
            <w:proofErr w:type="spellEnd"/>
            <w:r w:rsidR="00045C05" w:rsidRPr="003D149E">
              <w:rPr>
                <w:sz w:val="22"/>
                <w:szCs w:val="22"/>
                <w:lang w:eastAsia="en-US"/>
              </w:rPr>
              <w:t xml:space="preserve"> online </w:t>
            </w:r>
            <w:r w:rsidR="004032F9" w:rsidRPr="003D149E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3D149E" w:rsidRPr="003D149E" w14:paraId="4C4D067A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AE34CD9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 xml:space="preserve">Sposoby weryfikacji i oceny efektów uczenia się </w:t>
            </w:r>
            <w:r w:rsidRPr="003D149E">
              <w:rPr>
                <w:rStyle w:val="Odwoanieprzypisudolnego"/>
                <w:lang w:eastAsia="en-US"/>
              </w:rPr>
              <w:footnoteReference w:id="1"/>
            </w:r>
          </w:p>
        </w:tc>
        <w:tc>
          <w:tcPr>
            <w:tcW w:w="5250" w:type="dxa"/>
            <w:vAlign w:val="center"/>
          </w:tcPr>
          <w:p w14:paraId="0D080A7C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b/>
                <w:lang w:eastAsia="en-US"/>
              </w:rPr>
              <w:t>☒</w:t>
            </w:r>
            <w:r w:rsidRPr="003D149E">
              <w:rPr>
                <w:sz w:val="22"/>
                <w:szCs w:val="22"/>
                <w:lang w:eastAsia="en-US"/>
              </w:rPr>
              <w:t>zaliczenie na ocenę:</w:t>
            </w:r>
          </w:p>
          <w:p w14:paraId="0886EEDF" w14:textId="77777777" w:rsidR="0016453A" w:rsidRPr="003D149E" w:rsidRDefault="0016453A" w:rsidP="00EB3A95">
            <w:pPr>
              <w:ind w:firstLine="554"/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b/>
                <w:lang w:eastAsia="en-US"/>
              </w:rPr>
              <w:t>☒</w:t>
            </w:r>
            <w:r w:rsidRPr="003D149E">
              <w:rPr>
                <w:sz w:val="22"/>
                <w:szCs w:val="22"/>
                <w:lang w:eastAsia="en-US"/>
              </w:rPr>
              <w:t xml:space="preserve"> opisowe</w:t>
            </w:r>
          </w:p>
          <w:p w14:paraId="3B86A0DA" w14:textId="77777777" w:rsidR="0016453A" w:rsidRPr="003D149E" w:rsidRDefault="0016453A" w:rsidP="00EB3A95">
            <w:pPr>
              <w:ind w:firstLine="554"/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3D149E">
              <w:rPr>
                <w:sz w:val="22"/>
                <w:szCs w:val="22"/>
                <w:lang w:eastAsia="en-US"/>
              </w:rPr>
              <w:t xml:space="preserve"> testowe</w:t>
            </w:r>
          </w:p>
          <w:p w14:paraId="36D59BBE" w14:textId="77777777" w:rsidR="0016453A" w:rsidRPr="003D149E" w:rsidRDefault="0016453A" w:rsidP="00EB3A95">
            <w:pPr>
              <w:ind w:firstLine="554"/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3D149E">
              <w:rPr>
                <w:sz w:val="22"/>
                <w:szCs w:val="22"/>
                <w:lang w:eastAsia="en-US"/>
              </w:rPr>
              <w:t xml:space="preserve"> praktyczne</w:t>
            </w:r>
          </w:p>
          <w:p w14:paraId="3BC4ABFA" w14:textId="77777777" w:rsidR="0016453A" w:rsidRPr="003D149E" w:rsidRDefault="0016453A" w:rsidP="00EB3A95">
            <w:pPr>
              <w:ind w:firstLine="554"/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3D149E">
              <w:rPr>
                <w:sz w:val="22"/>
                <w:szCs w:val="22"/>
                <w:lang w:eastAsia="en-US"/>
              </w:rPr>
              <w:t xml:space="preserve"> ustne</w:t>
            </w:r>
          </w:p>
          <w:p w14:paraId="03067B81" w14:textId="77777777" w:rsidR="0016453A" w:rsidRPr="003D149E" w:rsidRDefault="0016453A" w:rsidP="00EB3A95">
            <w:pPr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3D149E">
              <w:rPr>
                <w:sz w:val="22"/>
                <w:szCs w:val="22"/>
                <w:lang w:eastAsia="en-US"/>
              </w:rPr>
              <w:t xml:space="preserve"> zaliczenie bez oceny </w:t>
            </w:r>
          </w:p>
          <w:p w14:paraId="2ABCA3A2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3D149E">
              <w:rPr>
                <w:sz w:val="22"/>
                <w:szCs w:val="22"/>
                <w:lang w:eastAsia="en-US"/>
              </w:rPr>
              <w:t xml:space="preserve"> egzamin końcowy:</w:t>
            </w:r>
          </w:p>
          <w:p w14:paraId="21DE584B" w14:textId="77777777" w:rsidR="0016453A" w:rsidRPr="003D149E" w:rsidRDefault="0016453A" w:rsidP="00EB3A95">
            <w:pPr>
              <w:ind w:left="63" w:firstLine="491"/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3D149E">
              <w:rPr>
                <w:sz w:val="22"/>
                <w:szCs w:val="22"/>
                <w:lang w:eastAsia="en-US"/>
              </w:rPr>
              <w:t xml:space="preserve"> opisowy</w:t>
            </w:r>
          </w:p>
          <w:p w14:paraId="69EE08F0" w14:textId="77777777" w:rsidR="0016453A" w:rsidRPr="003D149E" w:rsidRDefault="0016453A" w:rsidP="00EB3A95">
            <w:pPr>
              <w:ind w:left="63" w:firstLine="491"/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3D149E">
              <w:rPr>
                <w:rFonts w:ascii="MS Gothic" w:eastAsia="MS Gothic" w:hAnsi="MS Gothic"/>
                <w:sz w:val="22"/>
                <w:szCs w:val="22"/>
                <w:lang w:eastAsia="en-US"/>
              </w:rPr>
              <w:t xml:space="preserve"> </w:t>
            </w:r>
            <w:r w:rsidRPr="003D149E">
              <w:rPr>
                <w:sz w:val="22"/>
                <w:szCs w:val="22"/>
                <w:lang w:eastAsia="en-US"/>
              </w:rPr>
              <w:t>testowy</w:t>
            </w:r>
          </w:p>
          <w:p w14:paraId="6BD9DB44" w14:textId="77777777" w:rsidR="0016453A" w:rsidRPr="003D149E" w:rsidRDefault="0016453A" w:rsidP="00EB3A95">
            <w:pPr>
              <w:ind w:left="63" w:firstLine="491"/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3D149E">
              <w:rPr>
                <w:sz w:val="22"/>
                <w:szCs w:val="22"/>
                <w:lang w:eastAsia="en-US"/>
              </w:rPr>
              <w:t xml:space="preserve"> praktyczny</w:t>
            </w:r>
          </w:p>
          <w:p w14:paraId="1FBDB81D" w14:textId="77777777" w:rsidR="0016453A" w:rsidRPr="003D149E" w:rsidRDefault="0016453A" w:rsidP="00EB3A95">
            <w:pPr>
              <w:ind w:left="63" w:firstLine="491"/>
              <w:rPr>
                <w:lang w:eastAsia="en-US"/>
              </w:rPr>
            </w:pPr>
            <w:r w:rsidRPr="003D149E">
              <w:rPr>
                <w:rFonts w:ascii="MS Gothic" w:eastAsia="MS Gothic" w:hAnsi="MS Gothic" w:hint="eastAsia"/>
                <w:sz w:val="22"/>
                <w:szCs w:val="22"/>
                <w:lang w:eastAsia="en-US"/>
              </w:rPr>
              <w:t>☐</w:t>
            </w:r>
            <w:r w:rsidRPr="003D149E">
              <w:rPr>
                <w:sz w:val="22"/>
                <w:szCs w:val="22"/>
                <w:lang w:eastAsia="en-US"/>
              </w:rPr>
              <w:t xml:space="preserve"> ustny</w:t>
            </w:r>
          </w:p>
        </w:tc>
      </w:tr>
      <w:tr w:rsidR="003D149E" w:rsidRPr="003D149E" w14:paraId="0DBAA7E3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1FE5D46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Kierownik jednostki</w:t>
            </w:r>
          </w:p>
        </w:tc>
        <w:tc>
          <w:tcPr>
            <w:tcW w:w="5250" w:type="dxa"/>
            <w:vAlign w:val="center"/>
          </w:tcPr>
          <w:p w14:paraId="564D0FEF" w14:textId="77777777" w:rsidR="0016453A" w:rsidRPr="003D149E" w:rsidRDefault="0016453A" w:rsidP="002C0A44">
            <w:pPr>
              <w:rPr>
                <w:lang w:val="de-DE"/>
              </w:rPr>
            </w:pPr>
            <w:r w:rsidRPr="003D149E">
              <w:rPr>
                <w:sz w:val="22"/>
                <w:szCs w:val="22"/>
                <w:lang w:val="de-DE"/>
              </w:rPr>
              <w:t>Prof. dr hab. Izabela Gutowska</w:t>
            </w:r>
          </w:p>
          <w:p w14:paraId="656924EE" w14:textId="58FA3C4D" w:rsidR="0016453A" w:rsidRPr="003D149E" w:rsidRDefault="00981C86" w:rsidP="002C0A44">
            <w:pPr>
              <w:rPr>
                <w:lang w:val="de-DE" w:eastAsia="en-US"/>
              </w:rPr>
            </w:pPr>
            <w:hyperlink r:id="rId10" w:history="1">
              <w:r w:rsidR="00B30D39" w:rsidRPr="003D149E">
                <w:rPr>
                  <w:rStyle w:val="Hipercze"/>
                  <w:bCs/>
                  <w:color w:val="auto"/>
                  <w:sz w:val="22"/>
                  <w:szCs w:val="22"/>
                  <w:lang w:val="de-DE"/>
                </w:rPr>
                <w:t>i</w:t>
              </w:r>
              <w:r w:rsidR="00B30D39" w:rsidRPr="003D149E">
                <w:rPr>
                  <w:rStyle w:val="Hipercze"/>
                  <w:bCs/>
                  <w:color w:val="auto"/>
                  <w:lang w:val="de-DE"/>
                </w:rPr>
                <w:t>zabela.gutowska@pum.edu.pl</w:t>
              </w:r>
            </w:hyperlink>
          </w:p>
        </w:tc>
      </w:tr>
      <w:tr w:rsidR="003D149E" w:rsidRPr="003D149E" w14:paraId="33C09D50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4CC778BF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Adiunkt dydaktyczny lub osoba odpowiedzialna za przedmiot</w:t>
            </w:r>
          </w:p>
        </w:tc>
        <w:tc>
          <w:tcPr>
            <w:tcW w:w="5250" w:type="dxa"/>
            <w:vAlign w:val="center"/>
          </w:tcPr>
          <w:p w14:paraId="1B700397" w14:textId="6B97FF8E" w:rsidR="0016453A" w:rsidRPr="003D149E" w:rsidRDefault="0016453A" w:rsidP="002C0A44">
            <w:pPr>
              <w:rPr>
                <w:lang w:val="sv-SE"/>
              </w:rPr>
            </w:pPr>
            <w:r w:rsidRPr="003D149E">
              <w:rPr>
                <w:sz w:val="22"/>
                <w:szCs w:val="22"/>
                <w:lang w:val="sv-SE"/>
              </w:rPr>
              <w:t xml:space="preserve">dr n. med. </w:t>
            </w:r>
            <w:r w:rsidR="00A57101" w:rsidRPr="003D149E">
              <w:rPr>
                <w:sz w:val="22"/>
                <w:szCs w:val="22"/>
                <w:lang w:val="sv-SE"/>
              </w:rPr>
              <w:t>Wojciech Żwierełło</w:t>
            </w:r>
          </w:p>
          <w:p w14:paraId="0FB9D329" w14:textId="07D8A234" w:rsidR="0016453A" w:rsidRPr="003D149E" w:rsidRDefault="00981C86" w:rsidP="002C0A44">
            <w:pPr>
              <w:rPr>
                <w:rStyle w:val="Hipercze"/>
                <w:color w:val="auto"/>
                <w:sz w:val="22"/>
                <w:szCs w:val="22"/>
                <w:lang w:val="sv-SE"/>
              </w:rPr>
            </w:pPr>
            <w:hyperlink r:id="rId11" w:history="1">
              <w:r w:rsidR="00A57101" w:rsidRPr="003D149E">
                <w:rPr>
                  <w:rStyle w:val="Hipercze"/>
                  <w:color w:val="auto"/>
                  <w:sz w:val="22"/>
                  <w:szCs w:val="22"/>
                  <w:lang w:val="sv-SE"/>
                </w:rPr>
                <w:t>wojciech,zwierello</w:t>
              </w:r>
              <w:r w:rsidR="00B30D39" w:rsidRPr="003D149E">
                <w:rPr>
                  <w:rStyle w:val="Hipercze"/>
                  <w:color w:val="auto"/>
                  <w:sz w:val="22"/>
                  <w:szCs w:val="22"/>
                  <w:lang w:val="sv-SE"/>
                </w:rPr>
                <w:t>@pum.edu.pl</w:t>
              </w:r>
            </w:hyperlink>
          </w:p>
          <w:p w14:paraId="33468748" w14:textId="7564D1C6" w:rsidR="00C975A8" w:rsidRPr="003D149E" w:rsidRDefault="00C975A8" w:rsidP="002C0A44">
            <w:pPr>
              <w:rPr>
                <w:lang w:val="sv-SE"/>
              </w:rPr>
            </w:pPr>
            <w:r w:rsidRPr="003D149E">
              <w:rPr>
                <w:sz w:val="22"/>
                <w:szCs w:val="22"/>
              </w:rPr>
              <w:t>tel. 914661644</w:t>
            </w:r>
          </w:p>
        </w:tc>
      </w:tr>
      <w:tr w:rsidR="003D149E" w:rsidRPr="003D149E" w14:paraId="077AEECE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7F5FDCD3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Nazwa i dane kontaktowe jednostki</w:t>
            </w:r>
          </w:p>
        </w:tc>
        <w:tc>
          <w:tcPr>
            <w:tcW w:w="5250" w:type="dxa"/>
            <w:vAlign w:val="center"/>
          </w:tcPr>
          <w:p w14:paraId="1BA797E5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Zakład Chemii Medycznej</w:t>
            </w:r>
            <w:r w:rsidRPr="003D149E">
              <w:rPr>
                <w:sz w:val="22"/>
                <w:szCs w:val="22"/>
                <w:lang w:eastAsia="en-US"/>
              </w:rPr>
              <w:br/>
            </w:r>
            <w:hyperlink r:id="rId12" w:history="1">
              <w:r w:rsidRPr="003D149E">
                <w:rPr>
                  <w:rStyle w:val="Hipercze"/>
                  <w:color w:val="auto"/>
                  <w:sz w:val="22"/>
                  <w:szCs w:val="22"/>
                </w:rPr>
                <w:t>chemia</w:t>
              </w:r>
              <w:r w:rsidRPr="003D149E">
                <w:rPr>
                  <w:rStyle w:val="Hipercze"/>
                  <w:color w:val="auto"/>
                  <w:sz w:val="22"/>
                  <w:szCs w:val="22"/>
                  <w:lang w:eastAsia="en-US"/>
                </w:rPr>
                <w:t>@pum.edu.pl</w:t>
              </w:r>
            </w:hyperlink>
            <w:r w:rsidRPr="003D149E">
              <w:rPr>
                <w:sz w:val="22"/>
                <w:szCs w:val="22"/>
              </w:rPr>
              <w:t xml:space="preserve"> ; tel. 914661644</w:t>
            </w:r>
          </w:p>
        </w:tc>
      </w:tr>
      <w:tr w:rsidR="003D149E" w:rsidRPr="003D149E" w14:paraId="72797AE5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12281AAC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Strona internetowa jednostki</w:t>
            </w:r>
          </w:p>
        </w:tc>
        <w:tc>
          <w:tcPr>
            <w:tcW w:w="5250" w:type="dxa"/>
            <w:vAlign w:val="center"/>
          </w:tcPr>
          <w:p w14:paraId="61386F7F" w14:textId="5A898D49" w:rsidR="004032F9" w:rsidRPr="003D149E" w:rsidRDefault="00981C86" w:rsidP="004032F9">
            <w:pPr>
              <w:rPr>
                <w:sz w:val="22"/>
                <w:szCs w:val="22"/>
              </w:rPr>
            </w:pPr>
            <w:hyperlink r:id="rId13" w:history="1">
              <w:r w:rsidR="004032F9" w:rsidRPr="003D149E">
                <w:rPr>
                  <w:rStyle w:val="Hipercze"/>
                  <w:color w:val="auto"/>
                  <w:sz w:val="22"/>
                  <w:szCs w:val="22"/>
                </w:rPr>
                <w:t>https://www.pum.edu.pl/studia_iii_stopnia/</w:t>
              </w:r>
            </w:hyperlink>
          </w:p>
          <w:p w14:paraId="4D1A3A4C" w14:textId="77777777" w:rsidR="004032F9" w:rsidRPr="003D149E" w:rsidRDefault="004032F9" w:rsidP="004032F9">
            <w:pPr>
              <w:rPr>
                <w:sz w:val="22"/>
                <w:szCs w:val="22"/>
              </w:rPr>
            </w:pPr>
            <w:r w:rsidRPr="003D149E">
              <w:rPr>
                <w:sz w:val="22"/>
                <w:szCs w:val="22"/>
              </w:rPr>
              <w:t>informacje_z_jednostek/wfbmiml/</w:t>
            </w:r>
          </w:p>
          <w:p w14:paraId="2793F70D" w14:textId="023B5A51" w:rsidR="0016453A" w:rsidRPr="003D149E" w:rsidRDefault="004032F9" w:rsidP="004032F9">
            <w:pPr>
              <w:rPr>
                <w:sz w:val="22"/>
                <w:szCs w:val="22"/>
                <w:lang w:eastAsia="en-US"/>
              </w:rPr>
            </w:pPr>
            <w:r w:rsidRPr="003D149E">
              <w:rPr>
                <w:sz w:val="22"/>
                <w:szCs w:val="22"/>
              </w:rPr>
              <w:t>zakad_chemii_medycznej/</w:t>
            </w:r>
          </w:p>
        </w:tc>
      </w:tr>
      <w:tr w:rsidR="003D149E" w:rsidRPr="003D149E" w14:paraId="52C74F04" w14:textId="77777777" w:rsidTr="006222BA">
        <w:trPr>
          <w:trHeight w:val="397"/>
          <w:jc w:val="center"/>
        </w:trPr>
        <w:tc>
          <w:tcPr>
            <w:tcW w:w="4106" w:type="dxa"/>
            <w:vAlign w:val="center"/>
          </w:tcPr>
          <w:p w14:paraId="396CA6D7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Język prowadzenia zajęć</w:t>
            </w:r>
          </w:p>
        </w:tc>
        <w:tc>
          <w:tcPr>
            <w:tcW w:w="5250" w:type="dxa"/>
            <w:vAlign w:val="center"/>
          </w:tcPr>
          <w:p w14:paraId="1849657E" w14:textId="77777777" w:rsidR="0016453A" w:rsidRPr="003D149E" w:rsidRDefault="0016453A" w:rsidP="005F3E19">
            <w:pPr>
              <w:tabs>
                <w:tab w:val="left" w:pos="4073"/>
              </w:tabs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polski</w:t>
            </w:r>
          </w:p>
        </w:tc>
      </w:tr>
    </w:tbl>
    <w:p w14:paraId="432F27CA" w14:textId="77777777" w:rsidR="0016453A" w:rsidRPr="003D149E" w:rsidRDefault="0016453A" w:rsidP="00353A92">
      <w:pPr>
        <w:spacing w:after="200" w:line="276" w:lineRule="auto"/>
        <w:jc w:val="center"/>
        <w:rPr>
          <w:b/>
          <w:lang w:eastAsia="en-US"/>
        </w:rPr>
      </w:pPr>
      <w:r w:rsidRPr="003D149E">
        <w:rPr>
          <w:b/>
          <w:lang w:eastAsia="en-US"/>
        </w:rPr>
        <w:br w:type="page"/>
      </w:r>
      <w:r w:rsidRPr="003D149E">
        <w:rPr>
          <w:b/>
          <w:lang w:eastAsia="en-US"/>
        </w:rPr>
        <w:lastRenderedPageBreak/>
        <w:t>Informacje szczegółowe</w:t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1560"/>
        <w:gridCol w:w="6213"/>
      </w:tblGrid>
      <w:tr w:rsidR="003D149E" w:rsidRPr="003D149E" w14:paraId="6D8AD2DA" w14:textId="77777777" w:rsidTr="001C5B63">
        <w:trPr>
          <w:trHeight w:val="397"/>
          <w:jc w:val="center"/>
        </w:trPr>
        <w:tc>
          <w:tcPr>
            <w:tcW w:w="3665" w:type="dxa"/>
            <w:gridSpan w:val="2"/>
            <w:vAlign w:val="center"/>
          </w:tcPr>
          <w:p w14:paraId="03165A56" w14:textId="77777777" w:rsidR="0016453A" w:rsidRPr="003D149E" w:rsidRDefault="0016453A" w:rsidP="001C5B63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Cele zajęć</w:t>
            </w:r>
          </w:p>
        </w:tc>
        <w:tc>
          <w:tcPr>
            <w:tcW w:w="6213" w:type="dxa"/>
            <w:vAlign w:val="center"/>
          </w:tcPr>
          <w:p w14:paraId="0B944294" w14:textId="77777777" w:rsidR="0016453A" w:rsidRPr="003D149E" w:rsidRDefault="0016453A" w:rsidP="00C0309C">
            <w:pPr>
              <w:jc w:val="both"/>
            </w:pPr>
            <w:r w:rsidRPr="003D149E">
              <w:rPr>
                <w:sz w:val="22"/>
              </w:rPr>
              <w:t xml:space="preserve">Podstawowym celem nauczania przedmiotu jest </w:t>
            </w:r>
            <w:r w:rsidRPr="003D149E">
              <w:rPr>
                <w:sz w:val="22"/>
                <w:szCs w:val="22"/>
              </w:rPr>
              <w:t xml:space="preserve">zapoznanie studentów z </w:t>
            </w:r>
            <w:r w:rsidRPr="003D149E">
              <w:rPr>
                <w:sz w:val="22"/>
              </w:rPr>
              <w:t xml:space="preserve">głównymi grupami suplementów diety, ich dziennym zapotrzebowaniem oraz </w:t>
            </w:r>
            <w:r w:rsidRPr="003D149E">
              <w:rPr>
                <w:sz w:val="22"/>
                <w:szCs w:val="22"/>
              </w:rPr>
              <w:t>działaniem w zależności od stosowanej dawki</w:t>
            </w:r>
            <w:r w:rsidRPr="003D149E">
              <w:rPr>
                <w:sz w:val="22"/>
              </w:rPr>
              <w:t xml:space="preserve"> i opisanymi w literaturze interakcjami z lekami</w:t>
            </w:r>
            <w:r w:rsidRPr="003D149E">
              <w:rPr>
                <w:sz w:val="22"/>
                <w:szCs w:val="22"/>
                <w:lang w:eastAsia="ar-SA"/>
              </w:rPr>
              <w:t xml:space="preserve">. </w:t>
            </w:r>
          </w:p>
          <w:p w14:paraId="51CAD71F" w14:textId="77777777" w:rsidR="0016453A" w:rsidRPr="003D149E" w:rsidRDefault="0016453A" w:rsidP="00C0309C">
            <w:pPr>
              <w:jc w:val="both"/>
            </w:pPr>
            <w:r w:rsidRPr="003D149E">
              <w:rPr>
                <w:sz w:val="22"/>
              </w:rPr>
              <w:t xml:space="preserve">W trakcie realizacji programu zostaną ponadto </w:t>
            </w:r>
            <w:r w:rsidRPr="003D149E">
              <w:rPr>
                <w:sz w:val="22"/>
                <w:szCs w:val="22"/>
              </w:rPr>
              <w:t>omówione zagadnienia dotyczące znaczenia i bezpieczeństwa suplementacji w różnych grupach konsumentów, takich jak sportowcy, seniorzy, dzieci, kobiety w ciąży, czy też osoby zmagające się z określonym schorzeniem.</w:t>
            </w:r>
          </w:p>
          <w:p w14:paraId="6DABA94D" w14:textId="77777777" w:rsidR="0016453A" w:rsidRPr="003D149E" w:rsidRDefault="0016453A" w:rsidP="00C0309C">
            <w:pPr>
              <w:jc w:val="both"/>
            </w:pPr>
            <w:r w:rsidRPr="003D149E">
              <w:rPr>
                <w:sz w:val="22"/>
              </w:rPr>
              <w:t>Po ukończeniu kursu studenci będą również posiadać wiedzę na temat różnic pomiędzy suplementem diety a lekiem, zasad wprowadzania suplementów diety na rynek oraz metod monitorowania bezpieczeństwa ich stosowania..</w:t>
            </w:r>
          </w:p>
        </w:tc>
      </w:tr>
      <w:tr w:rsidR="003D149E" w:rsidRPr="003D149E" w14:paraId="51317D0D" w14:textId="77777777" w:rsidTr="001C5B63">
        <w:trPr>
          <w:trHeight w:val="397"/>
          <w:jc w:val="center"/>
        </w:trPr>
        <w:tc>
          <w:tcPr>
            <w:tcW w:w="2105" w:type="dxa"/>
            <w:vMerge w:val="restart"/>
            <w:vAlign w:val="center"/>
          </w:tcPr>
          <w:p w14:paraId="01C7D3FC" w14:textId="77777777" w:rsidR="0016453A" w:rsidRPr="003D149E" w:rsidRDefault="0016453A" w:rsidP="001C5B63">
            <w:pPr>
              <w:jc w:val="center"/>
              <w:rPr>
                <w:highlight w:val="yellow"/>
                <w:lang w:eastAsia="en-US"/>
              </w:rPr>
            </w:pPr>
            <w:r w:rsidRPr="003D149E">
              <w:rPr>
                <w:lang w:eastAsia="en-US"/>
              </w:rPr>
              <w:t>Wymagania wstępne w zakresie</w:t>
            </w:r>
          </w:p>
        </w:tc>
        <w:tc>
          <w:tcPr>
            <w:tcW w:w="1560" w:type="dxa"/>
            <w:vAlign w:val="center"/>
          </w:tcPr>
          <w:p w14:paraId="6A1C157B" w14:textId="77777777" w:rsidR="0016453A" w:rsidRPr="003D149E" w:rsidRDefault="0016453A" w:rsidP="001C5B63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Wiedzy</w:t>
            </w:r>
          </w:p>
        </w:tc>
        <w:tc>
          <w:tcPr>
            <w:tcW w:w="6213" w:type="dxa"/>
            <w:vAlign w:val="center"/>
          </w:tcPr>
          <w:p w14:paraId="5270EC99" w14:textId="77777777" w:rsidR="0016453A" w:rsidRPr="003D149E" w:rsidRDefault="0016453A" w:rsidP="003E6764">
            <w:pPr>
              <w:jc w:val="both"/>
              <w:rPr>
                <w:iCs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Posiadanie wiedzy z zakresu biologii i chemii na poziomie szkoły średniej.</w:t>
            </w:r>
          </w:p>
        </w:tc>
      </w:tr>
      <w:tr w:rsidR="003D149E" w:rsidRPr="003D149E" w14:paraId="65B98B81" w14:textId="77777777" w:rsidTr="001C5B63">
        <w:trPr>
          <w:trHeight w:val="397"/>
          <w:jc w:val="center"/>
        </w:trPr>
        <w:tc>
          <w:tcPr>
            <w:tcW w:w="2105" w:type="dxa"/>
            <w:vMerge/>
            <w:vAlign w:val="center"/>
          </w:tcPr>
          <w:p w14:paraId="729742E5" w14:textId="77777777" w:rsidR="0016453A" w:rsidRPr="003D149E" w:rsidRDefault="0016453A" w:rsidP="00D6389C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FEE4FF7" w14:textId="77777777" w:rsidR="0016453A" w:rsidRPr="003D149E" w:rsidRDefault="0016453A" w:rsidP="00D6389C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Umiejętności</w:t>
            </w:r>
          </w:p>
        </w:tc>
        <w:tc>
          <w:tcPr>
            <w:tcW w:w="6213" w:type="dxa"/>
            <w:vAlign w:val="center"/>
          </w:tcPr>
          <w:p w14:paraId="647E8B79" w14:textId="77777777" w:rsidR="0016453A" w:rsidRPr="003D149E" w:rsidRDefault="0016453A" w:rsidP="00D6389C">
            <w:pPr>
              <w:rPr>
                <w:iCs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Umiejętność samodzielnej nauki w sposób ukierunkowany.</w:t>
            </w:r>
          </w:p>
        </w:tc>
      </w:tr>
      <w:tr w:rsidR="0016453A" w:rsidRPr="003D149E" w14:paraId="72C53E87" w14:textId="77777777" w:rsidTr="001C5B63">
        <w:trPr>
          <w:trHeight w:val="397"/>
          <w:jc w:val="center"/>
        </w:trPr>
        <w:tc>
          <w:tcPr>
            <w:tcW w:w="2105" w:type="dxa"/>
            <w:vMerge/>
            <w:vAlign w:val="center"/>
          </w:tcPr>
          <w:p w14:paraId="1A29B8F2" w14:textId="77777777" w:rsidR="0016453A" w:rsidRPr="003D149E" w:rsidRDefault="0016453A" w:rsidP="00D6389C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DA8D0AA" w14:textId="77777777" w:rsidR="0016453A" w:rsidRPr="003D149E" w:rsidRDefault="0016453A" w:rsidP="00D6389C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Kompetencji społecznych</w:t>
            </w:r>
          </w:p>
        </w:tc>
        <w:tc>
          <w:tcPr>
            <w:tcW w:w="6213" w:type="dxa"/>
            <w:vAlign w:val="center"/>
          </w:tcPr>
          <w:p w14:paraId="6059DECD" w14:textId="77777777" w:rsidR="0016453A" w:rsidRPr="003D149E" w:rsidRDefault="0016453A" w:rsidP="00D6389C">
            <w:pPr>
              <w:rPr>
                <w:iCs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Posiadanie nawyku samokształcenia.</w:t>
            </w:r>
          </w:p>
        </w:tc>
      </w:tr>
    </w:tbl>
    <w:p w14:paraId="13FCBC01" w14:textId="77777777" w:rsidR="0016453A" w:rsidRPr="003D149E" w:rsidRDefault="0016453A" w:rsidP="00353A92">
      <w:pPr>
        <w:spacing w:after="200" w:line="276" w:lineRule="auto"/>
        <w:rPr>
          <w:sz w:val="16"/>
          <w:szCs w:val="16"/>
          <w:lang w:eastAsia="en-US"/>
        </w:rPr>
      </w:pP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4560"/>
        <w:gridCol w:w="1938"/>
        <w:gridCol w:w="2192"/>
      </w:tblGrid>
      <w:tr w:rsidR="003D149E" w:rsidRPr="003D149E" w14:paraId="63B6B5DC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61C528AF" w14:textId="77777777" w:rsidR="0016453A" w:rsidRPr="003D149E" w:rsidRDefault="0016453A" w:rsidP="005F3E19">
            <w:pPr>
              <w:rPr>
                <w:b/>
                <w:lang w:eastAsia="en-US"/>
              </w:rPr>
            </w:pPr>
            <w:r w:rsidRPr="003D149E">
              <w:rPr>
                <w:rFonts w:eastAsia="Batang"/>
                <w:b/>
              </w:rPr>
              <w:t>EFEKTY UCZENIA SIĘ</w:t>
            </w:r>
          </w:p>
        </w:tc>
      </w:tr>
      <w:tr w:rsidR="003D149E" w:rsidRPr="003D149E" w14:paraId="09DB9B91" w14:textId="77777777" w:rsidTr="005411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563"/>
          <w:jc w:val="center"/>
        </w:trPr>
        <w:tc>
          <w:tcPr>
            <w:tcW w:w="1367" w:type="dxa"/>
            <w:tcBorders>
              <w:left w:val="single" w:sz="6" w:space="0" w:color="auto"/>
            </w:tcBorders>
            <w:vAlign w:val="center"/>
          </w:tcPr>
          <w:p w14:paraId="736BB586" w14:textId="77777777" w:rsidR="0016453A" w:rsidRPr="003D149E" w:rsidRDefault="0016453A" w:rsidP="00FA1480">
            <w:pPr>
              <w:jc w:val="center"/>
              <w:rPr>
                <w:b/>
              </w:rPr>
            </w:pPr>
            <w:r w:rsidRPr="003D149E">
              <w:rPr>
                <w:b/>
              </w:rPr>
              <w:t xml:space="preserve">lp. efektu uczenia się </w:t>
            </w:r>
          </w:p>
        </w:tc>
        <w:tc>
          <w:tcPr>
            <w:tcW w:w="4560" w:type="dxa"/>
            <w:vAlign w:val="center"/>
          </w:tcPr>
          <w:p w14:paraId="061FD882" w14:textId="77777777" w:rsidR="0016453A" w:rsidRPr="003D149E" w:rsidRDefault="0016453A" w:rsidP="00FA1480">
            <w:pPr>
              <w:jc w:val="center"/>
              <w:rPr>
                <w:b/>
              </w:rPr>
            </w:pPr>
            <w:r w:rsidRPr="003D149E">
              <w:rPr>
                <w:b/>
              </w:rPr>
              <w:t>Student, który zaliczył ZAJĘCIA</w:t>
            </w:r>
          </w:p>
          <w:p w14:paraId="0EC1AC66" w14:textId="77777777" w:rsidR="0016453A" w:rsidRPr="003D149E" w:rsidRDefault="0016453A" w:rsidP="00FA1480">
            <w:pPr>
              <w:jc w:val="center"/>
              <w:rPr>
                <w:b/>
              </w:rPr>
            </w:pPr>
            <w:r w:rsidRPr="003D149E">
              <w:rPr>
                <w:b/>
              </w:rPr>
              <w:t>wie/umie/potrafi:</w:t>
            </w:r>
          </w:p>
        </w:tc>
        <w:tc>
          <w:tcPr>
            <w:tcW w:w="1938" w:type="dxa"/>
            <w:vAlign w:val="center"/>
          </w:tcPr>
          <w:p w14:paraId="36FF8F3C" w14:textId="77777777" w:rsidR="0016453A" w:rsidRPr="003D149E" w:rsidRDefault="0016453A" w:rsidP="00FA1480">
            <w:pPr>
              <w:jc w:val="center"/>
              <w:rPr>
                <w:b/>
              </w:rPr>
            </w:pPr>
            <w:r w:rsidRPr="003D149E">
              <w:rPr>
                <w:b/>
              </w:rPr>
              <w:t xml:space="preserve">SYMBOL </w:t>
            </w:r>
          </w:p>
          <w:p w14:paraId="0526C3E5" w14:textId="77777777" w:rsidR="0016453A" w:rsidRPr="003D149E" w:rsidRDefault="0016453A" w:rsidP="00FA1480">
            <w:pPr>
              <w:jc w:val="center"/>
              <w:rPr>
                <w:b/>
              </w:rPr>
            </w:pPr>
            <w:r w:rsidRPr="003D149E">
              <w:rPr>
                <w:b/>
              </w:rPr>
              <w:t xml:space="preserve">(odniesienie do) </w:t>
            </w:r>
          </w:p>
          <w:p w14:paraId="3B35EC87" w14:textId="77777777" w:rsidR="0016453A" w:rsidRPr="003D149E" w:rsidRDefault="0016453A" w:rsidP="00FA1480">
            <w:pPr>
              <w:jc w:val="center"/>
              <w:rPr>
                <w:b/>
              </w:rPr>
            </w:pPr>
            <w:r w:rsidRPr="003D149E">
              <w:rPr>
                <w:b/>
              </w:rPr>
              <w:t>efektów uczenia się dla kierunku</w:t>
            </w:r>
          </w:p>
        </w:tc>
        <w:tc>
          <w:tcPr>
            <w:tcW w:w="2192" w:type="dxa"/>
            <w:tcBorders>
              <w:right w:val="single" w:sz="6" w:space="0" w:color="auto"/>
            </w:tcBorders>
            <w:vAlign w:val="center"/>
          </w:tcPr>
          <w:p w14:paraId="1EBFC3B2" w14:textId="77777777" w:rsidR="0016453A" w:rsidRPr="003D149E" w:rsidRDefault="0016453A" w:rsidP="003615B4">
            <w:pPr>
              <w:jc w:val="center"/>
            </w:pPr>
            <w:r w:rsidRPr="003D149E">
              <w:rPr>
                <w:b/>
              </w:rPr>
              <w:t>Sposób weryfikacji efektów</w:t>
            </w:r>
            <w:r w:rsidRPr="003D149E">
              <w:t xml:space="preserve"> </w:t>
            </w:r>
          </w:p>
          <w:p w14:paraId="3DC35689" w14:textId="77777777" w:rsidR="0016453A" w:rsidRPr="003D149E" w:rsidRDefault="0016453A" w:rsidP="001C5B63">
            <w:pPr>
              <w:jc w:val="center"/>
              <w:rPr>
                <w:b/>
                <w:strike/>
              </w:rPr>
            </w:pPr>
            <w:r w:rsidRPr="003D149E">
              <w:rPr>
                <w:b/>
              </w:rPr>
              <w:t>uczenia się*</w:t>
            </w:r>
          </w:p>
        </w:tc>
      </w:tr>
      <w:tr w:rsidR="003D149E" w:rsidRPr="003D149E" w14:paraId="50BAA2CF" w14:textId="77777777" w:rsidTr="005411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367" w:type="dxa"/>
            <w:tcBorders>
              <w:left w:val="single" w:sz="6" w:space="0" w:color="auto"/>
            </w:tcBorders>
            <w:vAlign w:val="center"/>
          </w:tcPr>
          <w:p w14:paraId="48EBBC54" w14:textId="77777777" w:rsidR="0016453A" w:rsidRPr="003D149E" w:rsidRDefault="0016453A" w:rsidP="005F3E19">
            <w:pPr>
              <w:spacing w:line="276" w:lineRule="auto"/>
              <w:jc w:val="center"/>
            </w:pPr>
            <w:r w:rsidRPr="003D149E">
              <w:rPr>
                <w:sz w:val="22"/>
                <w:szCs w:val="22"/>
              </w:rPr>
              <w:t>W01</w:t>
            </w:r>
          </w:p>
        </w:tc>
        <w:tc>
          <w:tcPr>
            <w:tcW w:w="4560" w:type="dxa"/>
            <w:vAlign w:val="center"/>
          </w:tcPr>
          <w:p w14:paraId="16A4B444" w14:textId="77777777" w:rsidR="0016453A" w:rsidRPr="003D149E" w:rsidRDefault="0016453A" w:rsidP="00E02EC4">
            <w:r w:rsidRPr="003D149E">
              <w:rPr>
                <w:sz w:val="22"/>
              </w:rPr>
              <w:t>zna i rozumie różnice pomiędzy lekiem a suplementem diety</w:t>
            </w:r>
          </w:p>
        </w:tc>
        <w:tc>
          <w:tcPr>
            <w:tcW w:w="1938" w:type="dxa"/>
          </w:tcPr>
          <w:p w14:paraId="056BF323" w14:textId="5DDAF348" w:rsidR="0016453A" w:rsidRPr="003D149E" w:rsidRDefault="0016453A" w:rsidP="008D1A73">
            <w:pPr>
              <w:pStyle w:val="Style5"/>
              <w:widowControl/>
              <w:spacing w:line="240" w:lineRule="auto"/>
              <w:ind w:right="295" w:firstLine="0"/>
              <w:jc w:val="center"/>
              <w:rPr>
                <w:highlight w:val="yellow"/>
              </w:rPr>
            </w:pPr>
          </w:p>
        </w:tc>
        <w:tc>
          <w:tcPr>
            <w:tcW w:w="2192" w:type="dxa"/>
            <w:vMerge w:val="restart"/>
            <w:tcBorders>
              <w:right w:val="single" w:sz="6" w:space="0" w:color="auto"/>
            </w:tcBorders>
            <w:vAlign w:val="center"/>
          </w:tcPr>
          <w:p w14:paraId="195B2B7B" w14:textId="77777777" w:rsidR="0016453A" w:rsidRPr="003D149E" w:rsidRDefault="0016453A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599FD623" w14:textId="77777777" w:rsidR="0016453A" w:rsidRPr="003D149E" w:rsidRDefault="0016453A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63E6EF5A" w14:textId="77777777" w:rsidR="0016453A" w:rsidRPr="003D149E" w:rsidRDefault="0016453A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2D794C74" w14:textId="77777777" w:rsidR="0016453A" w:rsidRPr="003D149E" w:rsidRDefault="0016453A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2176C22D" w14:textId="47878189" w:rsidR="0016453A" w:rsidRPr="003D149E" w:rsidRDefault="0080221B" w:rsidP="00E02EC4">
            <w:pPr>
              <w:spacing w:line="276" w:lineRule="auto"/>
              <w:rPr>
                <w:sz w:val="20"/>
                <w:szCs w:val="20"/>
              </w:rPr>
            </w:pPr>
            <w:r w:rsidRPr="003D149E">
              <w:rPr>
                <w:sz w:val="20"/>
                <w:szCs w:val="20"/>
              </w:rPr>
              <w:t>PM</w:t>
            </w:r>
          </w:p>
          <w:p w14:paraId="64040F7D" w14:textId="77777777" w:rsidR="0016453A" w:rsidRPr="003D149E" w:rsidRDefault="0016453A" w:rsidP="00E02EC4">
            <w:pPr>
              <w:spacing w:line="276" w:lineRule="auto"/>
              <w:rPr>
                <w:sz w:val="20"/>
                <w:szCs w:val="20"/>
              </w:rPr>
            </w:pPr>
          </w:p>
          <w:p w14:paraId="0AD311C5" w14:textId="77777777" w:rsidR="0016453A" w:rsidRPr="003D149E" w:rsidRDefault="0016453A" w:rsidP="00042599">
            <w:pPr>
              <w:spacing w:line="276" w:lineRule="auto"/>
            </w:pPr>
            <w:r w:rsidRPr="003D149E">
              <w:rPr>
                <w:sz w:val="20"/>
                <w:szCs w:val="20"/>
              </w:rPr>
              <w:t xml:space="preserve">Zaliczenie na podstawie potwierdzonego uczestnictwa w wymaganej regulaminem liczbie wykładów oraz pozytywna ocena (min. 3,0) z opracowanego przez studenta tematu </w:t>
            </w:r>
            <w:r w:rsidRPr="003D149E">
              <w:rPr>
                <w:sz w:val="20"/>
                <w:szCs w:val="20"/>
              </w:rPr>
              <w:br/>
              <w:t>z zakresu tematyki dotyczącej bezpieczeństwa suplementów diety (w formie prezentacji multimedialnej lub referatu)</w:t>
            </w:r>
          </w:p>
          <w:p w14:paraId="5E5D607F" w14:textId="77777777" w:rsidR="0016453A" w:rsidRPr="003D149E" w:rsidRDefault="0016453A" w:rsidP="00E02EC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  <w:p w14:paraId="3F4BCF3D" w14:textId="77777777" w:rsidR="0016453A" w:rsidRPr="003D149E" w:rsidRDefault="0016453A" w:rsidP="0030798B">
            <w:pPr>
              <w:spacing w:line="276" w:lineRule="auto"/>
              <w:rPr>
                <w:sz w:val="20"/>
                <w:szCs w:val="20"/>
              </w:rPr>
            </w:pPr>
          </w:p>
          <w:p w14:paraId="5A5A2E9A" w14:textId="77777777" w:rsidR="0016453A" w:rsidRPr="003D149E" w:rsidRDefault="0016453A" w:rsidP="00CB3158"/>
        </w:tc>
      </w:tr>
      <w:tr w:rsidR="003D149E" w:rsidRPr="003D149E" w14:paraId="416A7B55" w14:textId="77777777" w:rsidTr="005411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367" w:type="dxa"/>
            <w:tcBorders>
              <w:left w:val="single" w:sz="6" w:space="0" w:color="auto"/>
            </w:tcBorders>
            <w:vAlign w:val="center"/>
          </w:tcPr>
          <w:p w14:paraId="2304C960" w14:textId="77777777" w:rsidR="0016453A" w:rsidRPr="003D149E" w:rsidRDefault="0016453A" w:rsidP="005F3E19">
            <w:pPr>
              <w:spacing w:line="276" w:lineRule="auto"/>
              <w:jc w:val="center"/>
            </w:pPr>
            <w:r w:rsidRPr="003D149E">
              <w:rPr>
                <w:sz w:val="22"/>
                <w:szCs w:val="22"/>
              </w:rPr>
              <w:t>W02</w:t>
            </w:r>
          </w:p>
        </w:tc>
        <w:tc>
          <w:tcPr>
            <w:tcW w:w="4560" w:type="dxa"/>
            <w:vAlign w:val="center"/>
          </w:tcPr>
          <w:p w14:paraId="09AE2A1E" w14:textId="77777777" w:rsidR="0016453A" w:rsidRPr="003D149E" w:rsidRDefault="0016453A" w:rsidP="00E02EC4">
            <w:r w:rsidRPr="003D149E">
              <w:rPr>
                <w:sz w:val="22"/>
              </w:rPr>
              <w:t>posiada wiedzę na temat głównych grup suplementów diety wyodrębnionych na podstawie ich składu i przeznaczenia oraz specyfiki rynku suplementów diety</w:t>
            </w:r>
          </w:p>
        </w:tc>
        <w:tc>
          <w:tcPr>
            <w:tcW w:w="1938" w:type="dxa"/>
            <w:vAlign w:val="center"/>
          </w:tcPr>
          <w:p w14:paraId="3685549C" w14:textId="77777777" w:rsidR="0016453A" w:rsidRPr="003D149E" w:rsidRDefault="0016453A" w:rsidP="00A21FDF">
            <w:pPr>
              <w:pStyle w:val="Akapitzlist"/>
              <w:ind w:left="0" w:right="295"/>
              <w:rPr>
                <w:highlight w:val="yellow"/>
              </w:rPr>
            </w:pP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340BBD50" w14:textId="77777777" w:rsidR="0016453A" w:rsidRPr="003D149E" w:rsidRDefault="0016453A" w:rsidP="00CB3158"/>
        </w:tc>
      </w:tr>
      <w:tr w:rsidR="003D149E" w:rsidRPr="003D149E" w14:paraId="28351053" w14:textId="77777777" w:rsidTr="005411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1265"/>
          <w:jc w:val="center"/>
        </w:trPr>
        <w:tc>
          <w:tcPr>
            <w:tcW w:w="1367" w:type="dxa"/>
            <w:tcBorders>
              <w:left w:val="single" w:sz="6" w:space="0" w:color="auto"/>
            </w:tcBorders>
          </w:tcPr>
          <w:p w14:paraId="2D0A3A7B" w14:textId="77777777" w:rsidR="0016453A" w:rsidRPr="003D149E" w:rsidRDefault="0016453A" w:rsidP="00E02EC4">
            <w:pPr>
              <w:spacing w:line="276" w:lineRule="auto"/>
              <w:jc w:val="center"/>
            </w:pPr>
            <w:r w:rsidRPr="003D149E">
              <w:rPr>
                <w:sz w:val="22"/>
                <w:szCs w:val="22"/>
              </w:rPr>
              <w:t>W03</w:t>
            </w:r>
          </w:p>
          <w:p w14:paraId="7C7248E9" w14:textId="77777777" w:rsidR="0016453A" w:rsidRPr="003D149E" w:rsidRDefault="0016453A" w:rsidP="00E02EC4">
            <w:pPr>
              <w:spacing w:line="276" w:lineRule="auto"/>
              <w:jc w:val="center"/>
            </w:pPr>
          </w:p>
        </w:tc>
        <w:tc>
          <w:tcPr>
            <w:tcW w:w="4560" w:type="dxa"/>
            <w:vAlign w:val="center"/>
          </w:tcPr>
          <w:p w14:paraId="476416BE" w14:textId="77777777" w:rsidR="0016453A" w:rsidRPr="003D149E" w:rsidRDefault="0016453A" w:rsidP="00E02EC4">
            <w:r w:rsidRPr="003D149E">
              <w:rPr>
                <w:sz w:val="22"/>
                <w:szCs w:val="22"/>
              </w:rPr>
              <w:t xml:space="preserve">zna najważniejsze </w:t>
            </w:r>
            <w:r w:rsidRPr="003D149E">
              <w:rPr>
                <w:sz w:val="22"/>
              </w:rPr>
              <w:t>akty prawne i regulacje dotyczące suplementów diety,</w:t>
            </w:r>
            <w:r w:rsidRPr="003D149E">
              <w:t xml:space="preserve"> </w:t>
            </w:r>
            <w:r w:rsidRPr="003D149E">
              <w:rPr>
                <w:sz w:val="22"/>
              </w:rPr>
              <w:t>zasady wprowadzania suplementów diety do obrotu oraz nadzoru i monitorowania ich jakości i bezpieczeństwa</w:t>
            </w:r>
          </w:p>
        </w:tc>
        <w:tc>
          <w:tcPr>
            <w:tcW w:w="1938" w:type="dxa"/>
            <w:vAlign w:val="center"/>
          </w:tcPr>
          <w:p w14:paraId="7888F06F" w14:textId="77777777" w:rsidR="0016453A" w:rsidRPr="003D149E" w:rsidRDefault="0016453A" w:rsidP="008D1A73">
            <w:pPr>
              <w:pStyle w:val="Akapitzlist"/>
              <w:ind w:right="269"/>
              <w:rPr>
                <w:spacing w:val="20"/>
                <w:highlight w:val="yellow"/>
              </w:rPr>
            </w:pP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387CD646" w14:textId="77777777" w:rsidR="0016453A" w:rsidRPr="003D149E" w:rsidRDefault="0016453A" w:rsidP="00CB3158"/>
        </w:tc>
      </w:tr>
      <w:tr w:rsidR="003D149E" w:rsidRPr="003D149E" w14:paraId="37DA1A99" w14:textId="77777777" w:rsidTr="005411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367" w:type="dxa"/>
            <w:tcBorders>
              <w:left w:val="single" w:sz="6" w:space="0" w:color="auto"/>
            </w:tcBorders>
          </w:tcPr>
          <w:p w14:paraId="16C01247" w14:textId="77777777" w:rsidR="0016453A" w:rsidRPr="003D149E" w:rsidRDefault="0016453A" w:rsidP="00E02EC4">
            <w:pPr>
              <w:spacing w:line="276" w:lineRule="auto"/>
              <w:jc w:val="center"/>
            </w:pPr>
            <w:r w:rsidRPr="003D149E">
              <w:rPr>
                <w:sz w:val="22"/>
                <w:szCs w:val="22"/>
              </w:rPr>
              <w:t>W04</w:t>
            </w:r>
          </w:p>
        </w:tc>
        <w:tc>
          <w:tcPr>
            <w:tcW w:w="4560" w:type="dxa"/>
            <w:vAlign w:val="center"/>
          </w:tcPr>
          <w:p w14:paraId="6189E444" w14:textId="77777777" w:rsidR="0016453A" w:rsidRPr="003D149E" w:rsidRDefault="0016453A" w:rsidP="00BE5085">
            <w:r w:rsidRPr="003D149E">
              <w:rPr>
                <w:sz w:val="22"/>
              </w:rPr>
              <w:t>ma wiedzę na temat: zatwierdzonych maksymalnych dziennych poziomów spożycia najważniejszych składników suplementów diety (takich jak witaminy, składniki mineralne i roślinne), działań niepożądanych i znanych interakcji suplementów z lekami</w:t>
            </w:r>
          </w:p>
        </w:tc>
        <w:tc>
          <w:tcPr>
            <w:tcW w:w="1938" w:type="dxa"/>
            <w:vAlign w:val="center"/>
          </w:tcPr>
          <w:p w14:paraId="07C9B8CC" w14:textId="77777777" w:rsidR="0016453A" w:rsidRPr="003D149E" w:rsidRDefault="0016453A" w:rsidP="00C60FB2">
            <w:pPr>
              <w:pStyle w:val="Akapitzlist"/>
              <w:ind w:left="0" w:right="269"/>
              <w:rPr>
                <w:highlight w:val="yellow"/>
              </w:rPr>
            </w:pP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60C31A70" w14:textId="77777777" w:rsidR="0016453A" w:rsidRPr="003D149E" w:rsidRDefault="0016453A" w:rsidP="00CB3158"/>
        </w:tc>
      </w:tr>
      <w:tr w:rsidR="003D149E" w:rsidRPr="003D149E" w14:paraId="5D9F3C40" w14:textId="77777777" w:rsidTr="005411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367" w:type="dxa"/>
            <w:tcBorders>
              <w:left w:val="single" w:sz="6" w:space="0" w:color="auto"/>
            </w:tcBorders>
          </w:tcPr>
          <w:p w14:paraId="453B263D" w14:textId="77777777" w:rsidR="0016453A" w:rsidRPr="003D149E" w:rsidRDefault="0016453A" w:rsidP="00E02EC4">
            <w:pPr>
              <w:spacing w:line="276" w:lineRule="auto"/>
              <w:jc w:val="center"/>
            </w:pPr>
            <w:r w:rsidRPr="003D149E">
              <w:rPr>
                <w:sz w:val="22"/>
                <w:szCs w:val="22"/>
              </w:rPr>
              <w:t>W05</w:t>
            </w:r>
          </w:p>
        </w:tc>
        <w:tc>
          <w:tcPr>
            <w:tcW w:w="4560" w:type="dxa"/>
            <w:vAlign w:val="center"/>
          </w:tcPr>
          <w:p w14:paraId="0936D704" w14:textId="77777777" w:rsidR="0016453A" w:rsidRPr="003D149E" w:rsidRDefault="0016453A" w:rsidP="00BE5085">
            <w:pPr>
              <w:pStyle w:val="Bezodstpw1"/>
              <w:rPr>
                <w:sz w:val="22"/>
                <w:szCs w:val="22"/>
              </w:rPr>
            </w:pPr>
            <w:r w:rsidRPr="003D149E">
              <w:rPr>
                <w:sz w:val="22"/>
              </w:rPr>
              <w:t>zna zasady prawidłowej suplementacji w różnych grupach konsumentów, takich jak sportowcy, dzieci, seniorzy, kobiety w okresie rozrodczym i ciąży</w:t>
            </w:r>
          </w:p>
        </w:tc>
        <w:tc>
          <w:tcPr>
            <w:tcW w:w="1938" w:type="dxa"/>
            <w:vAlign w:val="center"/>
          </w:tcPr>
          <w:p w14:paraId="5C714568" w14:textId="33B3FCD4" w:rsidR="0016453A" w:rsidRPr="003D149E" w:rsidRDefault="0016453A" w:rsidP="00C60FB2">
            <w:pPr>
              <w:pStyle w:val="Akapitzlist"/>
              <w:ind w:left="0" w:right="269"/>
              <w:rPr>
                <w:highlight w:val="yellow"/>
              </w:rPr>
            </w:pP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008085F2" w14:textId="77777777" w:rsidR="0016453A" w:rsidRPr="003D149E" w:rsidRDefault="0016453A" w:rsidP="00CB3158"/>
        </w:tc>
      </w:tr>
      <w:tr w:rsidR="003D149E" w:rsidRPr="003D149E" w14:paraId="51BF51ED" w14:textId="77777777" w:rsidTr="005411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367" w:type="dxa"/>
            <w:tcBorders>
              <w:left w:val="single" w:sz="6" w:space="0" w:color="auto"/>
            </w:tcBorders>
          </w:tcPr>
          <w:p w14:paraId="40D74AF4" w14:textId="77777777" w:rsidR="0016453A" w:rsidRPr="003D149E" w:rsidRDefault="0016453A" w:rsidP="00E02EC4">
            <w:pPr>
              <w:spacing w:line="276" w:lineRule="auto"/>
              <w:jc w:val="center"/>
            </w:pPr>
          </w:p>
          <w:p w14:paraId="1E634092" w14:textId="77777777" w:rsidR="0016453A" w:rsidRPr="003D149E" w:rsidRDefault="0016453A" w:rsidP="00E02EC4">
            <w:pPr>
              <w:spacing w:line="276" w:lineRule="auto"/>
              <w:jc w:val="center"/>
            </w:pPr>
          </w:p>
          <w:p w14:paraId="60B0D0EB" w14:textId="77777777" w:rsidR="0016453A" w:rsidRPr="003D149E" w:rsidRDefault="0016453A" w:rsidP="00E02EC4">
            <w:pPr>
              <w:spacing w:line="276" w:lineRule="auto"/>
              <w:jc w:val="center"/>
            </w:pPr>
            <w:r w:rsidRPr="003D149E">
              <w:rPr>
                <w:sz w:val="22"/>
                <w:szCs w:val="22"/>
              </w:rPr>
              <w:t>W06</w:t>
            </w:r>
          </w:p>
        </w:tc>
        <w:tc>
          <w:tcPr>
            <w:tcW w:w="4560" w:type="dxa"/>
            <w:vAlign w:val="center"/>
          </w:tcPr>
          <w:p w14:paraId="7A4BA3D4" w14:textId="77777777" w:rsidR="0016453A" w:rsidRPr="003D149E" w:rsidRDefault="0016453A" w:rsidP="00BE5085">
            <w:pPr>
              <w:pStyle w:val="Bezodstpw1"/>
              <w:rPr>
                <w:sz w:val="22"/>
              </w:rPr>
            </w:pPr>
            <w:r w:rsidRPr="003D149E">
              <w:rPr>
                <w:sz w:val="22"/>
              </w:rPr>
              <w:t xml:space="preserve">ma wiedzę na temat bezpieczeństwa i znaczenia suplementów diety w wybranych jednostkach chorobowych </w:t>
            </w:r>
          </w:p>
        </w:tc>
        <w:tc>
          <w:tcPr>
            <w:tcW w:w="1938" w:type="dxa"/>
            <w:vAlign w:val="center"/>
          </w:tcPr>
          <w:p w14:paraId="2A8D68A0" w14:textId="1AF72B88" w:rsidR="0016453A" w:rsidRPr="003D149E" w:rsidRDefault="0016453A" w:rsidP="00B24637">
            <w:pPr>
              <w:pStyle w:val="Akapitzlist"/>
              <w:ind w:left="0" w:right="269"/>
              <w:rPr>
                <w:highlight w:val="yellow"/>
              </w:rPr>
            </w:pPr>
          </w:p>
        </w:tc>
        <w:tc>
          <w:tcPr>
            <w:tcW w:w="2192" w:type="dxa"/>
            <w:vMerge/>
            <w:tcBorders>
              <w:right w:val="single" w:sz="6" w:space="0" w:color="auto"/>
            </w:tcBorders>
            <w:vAlign w:val="center"/>
          </w:tcPr>
          <w:p w14:paraId="0DF38198" w14:textId="77777777" w:rsidR="0016453A" w:rsidRPr="003D149E" w:rsidRDefault="0016453A" w:rsidP="00CB3158"/>
        </w:tc>
      </w:tr>
      <w:tr w:rsidR="0016453A" w:rsidRPr="003D149E" w14:paraId="1620BD00" w14:textId="77777777" w:rsidTr="005411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286"/>
          <w:jc w:val="center"/>
        </w:trPr>
        <w:tc>
          <w:tcPr>
            <w:tcW w:w="1367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33B6C34C" w14:textId="77777777" w:rsidR="0016453A" w:rsidRPr="003D149E" w:rsidRDefault="0016453A" w:rsidP="00BE5085">
            <w:pPr>
              <w:spacing w:line="276" w:lineRule="auto"/>
              <w:jc w:val="center"/>
            </w:pPr>
            <w:r w:rsidRPr="003D149E">
              <w:rPr>
                <w:sz w:val="22"/>
                <w:szCs w:val="22"/>
              </w:rPr>
              <w:t>U01</w:t>
            </w:r>
          </w:p>
        </w:tc>
        <w:tc>
          <w:tcPr>
            <w:tcW w:w="4560" w:type="dxa"/>
            <w:tcBorders>
              <w:bottom w:val="double" w:sz="4" w:space="0" w:color="auto"/>
            </w:tcBorders>
            <w:vAlign w:val="center"/>
          </w:tcPr>
          <w:p w14:paraId="056EF80E" w14:textId="77777777" w:rsidR="0016453A" w:rsidRPr="003D149E" w:rsidRDefault="0016453A" w:rsidP="00BE5085">
            <w:pPr>
              <w:rPr>
                <w:lang w:eastAsia="en-US"/>
              </w:rPr>
            </w:pPr>
            <w:r w:rsidRPr="003D149E">
              <w:rPr>
                <w:bCs/>
                <w:sz w:val="22"/>
                <w:szCs w:val="22"/>
              </w:rPr>
              <w:t>posiada umiejętność korzystania ze specjalistycznej literatury naukowej krajowej i zagranicznej</w:t>
            </w:r>
          </w:p>
        </w:tc>
        <w:tc>
          <w:tcPr>
            <w:tcW w:w="1938" w:type="dxa"/>
            <w:tcBorders>
              <w:bottom w:val="double" w:sz="4" w:space="0" w:color="auto"/>
            </w:tcBorders>
            <w:vAlign w:val="center"/>
          </w:tcPr>
          <w:p w14:paraId="0D2EE278" w14:textId="174DC412" w:rsidR="0016453A" w:rsidRPr="003D149E" w:rsidRDefault="0016453A" w:rsidP="008D1A73">
            <w:pPr>
              <w:ind w:right="331"/>
              <w:jc w:val="center"/>
              <w:rPr>
                <w:rStyle w:val="StopkaZnak"/>
                <w:sz w:val="22"/>
                <w:highlight w:val="yellow"/>
              </w:rPr>
            </w:pPr>
          </w:p>
        </w:tc>
        <w:tc>
          <w:tcPr>
            <w:tcW w:w="2192" w:type="dxa"/>
            <w:vMerge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14:paraId="5AB2BD9B" w14:textId="77777777" w:rsidR="0016453A" w:rsidRPr="003D149E" w:rsidRDefault="0016453A" w:rsidP="00CB3158"/>
        </w:tc>
      </w:tr>
    </w:tbl>
    <w:p w14:paraId="00FF6CBD" w14:textId="77777777" w:rsidR="0016453A" w:rsidRPr="003D149E" w:rsidRDefault="0016453A"/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5078"/>
        <w:gridCol w:w="426"/>
        <w:gridCol w:w="425"/>
        <w:gridCol w:w="425"/>
        <w:gridCol w:w="709"/>
        <w:gridCol w:w="425"/>
        <w:gridCol w:w="425"/>
        <w:gridCol w:w="443"/>
      </w:tblGrid>
      <w:tr w:rsidR="003D149E" w:rsidRPr="003D149E" w14:paraId="004FFCF1" w14:textId="77777777" w:rsidTr="00976625">
        <w:trPr>
          <w:trHeight w:val="400"/>
          <w:jc w:val="center"/>
        </w:trPr>
        <w:tc>
          <w:tcPr>
            <w:tcW w:w="9961" w:type="dxa"/>
            <w:gridSpan w:val="9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61FB49ED" w14:textId="77777777" w:rsidR="0016453A" w:rsidRPr="003D149E" w:rsidRDefault="0016453A" w:rsidP="00226119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3D149E">
              <w:rPr>
                <w:rFonts w:eastAsia="Batang"/>
                <w:b/>
              </w:rPr>
              <w:lastRenderedPageBreak/>
              <w:t>Tabela efektów UCZENIA SIĘ</w:t>
            </w:r>
            <w:r w:rsidRPr="003D149E">
              <w:rPr>
                <w:b/>
                <w:lang w:eastAsia="en-US"/>
              </w:rPr>
              <w:t xml:space="preserve"> w odniesieniu do formy zajęć</w:t>
            </w:r>
          </w:p>
        </w:tc>
      </w:tr>
      <w:tr w:rsidR="003D149E" w:rsidRPr="003D149E" w14:paraId="52A22FE7" w14:textId="77777777" w:rsidTr="0042258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72"/>
          <w:jc w:val="center"/>
        </w:trPr>
        <w:tc>
          <w:tcPr>
            <w:tcW w:w="1605" w:type="dxa"/>
            <w:vMerge w:val="restart"/>
            <w:tcBorders>
              <w:left w:val="single" w:sz="6" w:space="0" w:color="auto"/>
            </w:tcBorders>
            <w:vAlign w:val="center"/>
          </w:tcPr>
          <w:p w14:paraId="17A76173" w14:textId="77777777" w:rsidR="0016453A" w:rsidRPr="003D149E" w:rsidRDefault="0016453A" w:rsidP="0072112A">
            <w:pPr>
              <w:spacing w:line="276" w:lineRule="auto"/>
              <w:jc w:val="center"/>
            </w:pPr>
            <w:r w:rsidRPr="003D149E">
              <w:rPr>
                <w:b/>
              </w:rPr>
              <w:t>lp. efektu uczenia się</w:t>
            </w:r>
          </w:p>
        </w:tc>
        <w:tc>
          <w:tcPr>
            <w:tcW w:w="5078" w:type="dxa"/>
            <w:vMerge w:val="restart"/>
            <w:vAlign w:val="center"/>
          </w:tcPr>
          <w:p w14:paraId="0B523F97" w14:textId="77777777" w:rsidR="0016453A" w:rsidRPr="003D149E" w:rsidRDefault="0016453A" w:rsidP="00976625">
            <w:pPr>
              <w:spacing w:after="200" w:line="276" w:lineRule="auto"/>
              <w:jc w:val="center"/>
            </w:pPr>
            <w:r w:rsidRPr="003D149E">
              <w:rPr>
                <w:b/>
              </w:rPr>
              <w:t>Efekty uczenia się</w:t>
            </w:r>
          </w:p>
        </w:tc>
        <w:tc>
          <w:tcPr>
            <w:tcW w:w="3278" w:type="dxa"/>
            <w:gridSpan w:val="7"/>
            <w:tcBorders>
              <w:right w:val="single" w:sz="6" w:space="0" w:color="auto"/>
            </w:tcBorders>
            <w:vAlign w:val="center"/>
          </w:tcPr>
          <w:p w14:paraId="6D5E3849" w14:textId="77777777" w:rsidR="0016453A" w:rsidRPr="003D149E" w:rsidRDefault="0016453A" w:rsidP="0042258A">
            <w:pPr>
              <w:spacing w:after="200" w:line="276" w:lineRule="auto"/>
              <w:jc w:val="center"/>
            </w:pPr>
            <w:r w:rsidRPr="003D149E">
              <w:rPr>
                <w:b/>
              </w:rPr>
              <w:t>Forma zajęć</w:t>
            </w:r>
          </w:p>
        </w:tc>
      </w:tr>
      <w:tr w:rsidR="003D149E" w:rsidRPr="003D149E" w14:paraId="6421EB35" w14:textId="77777777" w:rsidTr="009766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1576"/>
          <w:jc w:val="center"/>
        </w:trPr>
        <w:tc>
          <w:tcPr>
            <w:tcW w:w="1605" w:type="dxa"/>
            <w:vMerge/>
            <w:tcBorders>
              <w:left w:val="single" w:sz="6" w:space="0" w:color="auto"/>
            </w:tcBorders>
            <w:vAlign w:val="center"/>
          </w:tcPr>
          <w:p w14:paraId="331485D0" w14:textId="77777777" w:rsidR="0016453A" w:rsidRPr="003D149E" w:rsidRDefault="0016453A" w:rsidP="00976625">
            <w:pPr>
              <w:spacing w:line="276" w:lineRule="auto"/>
              <w:jc w:val="center"/>
            </w:pPr>
          </w:p>
        </w:tc>
        <w:tc>
          <w:tcPr>
            <w:tcW w:w="5078" w:type="dxa"/>
            <w:vMerge/>
            <w:vAlign w:val="center"/>
          </w:tcPr>
          <w:p w14:paraId="355E4EAF" w14:textId="77777777" w:rsidR="0016453A" w:rsidRPr="003D149E" w:rsidRDefault="0016453A" w:rsidP="00976625">
            <w:pPr>
              <w:spacing w:after="200" w:line="276" w:lineRule="auto"/>
            </w:pPr>
          </w:p>
        </w:tc>
        <w:tc>
          <w:tcPr>
            <w:tcW w:w="426" w:type="dxa"/>
            <w:textDirection w:val="btLr"/>
            <w:vAlign w:val="center"/>
          </w:tcPr>
          <w:p w14:paraId="7DFD6C68" w14:textId="77777777" w:rsidR="0016453A" w:rsidRPr="003D149E" w:rsidRDefault="0016453A" w:rsidP="00976625">
            <w:pPr>
              <w:spacing w:line="276" w:lineRule="auto"/>
              <w:jc w:val="center"/>
              <w:rPr>
                <w:b/>
              </w:rPr>
            </w:pPr>
            <w:r w:rsidRPr="003D149E">
              <w:rPr>
                <w:b/>
              </w:rPr>
              <w:t>Wykład</w:t>
            </w:r>
          </w:p>
        </w:tc>
        <w:tc>
          <w:tcPr>
            <w:tcW w:w="425" w:type="dxa"/>
            <w:textDirection w:val="btLr"/>
            <w:vAlign w:val="center"/>
          </w:tcPr>
          <w:p w14:paraId="7E34D401" w14:textId="77777777" w:rsidR="0016453A" w:rsidRPr="003D149E" w:rsidRDefault="0016453A" w:rsidP="00976625">
            <w:pPr>
              <w:jc w:val="center"/>
              <w:rPr>
                <w:b/>
              </w:rPr>
            </w:pPr>
            <w:r w:rsidRPr="003D149E">
              <w:rPr>
                <w:b/>
              </w:rPr>
              <w:t>Seminarium</w:t>
            </w:r>
          </w:p>
        </w:tc>
        <w:tc>
          <w:tcPr>
            <w:tcW w:w="425" w:type="dxa"/>
            <w:textDirection w:val="btLr"/>
            <w:vAlign w:val="center"/>
          </w:tcPr>
          <w:p w14:paraId="4BB61EE0" w14:textId="77777777" w:rsidR="0016453A" w:rsidRPr="003D149E" w:rsidRDefault="0016453A" w:rsidP="00976625">
            <w:pPr>
              <w:jc w:val="center"/>
              <w:rPr>
                <w:rFonts w:eastAsia="Batang"/>
                <w:b/>
              </w:rPr>
            </w:pPr>
            <w:r w:rsidRPr="003D149E">
              <w:rPr>
                <w:b/>
              </w:rPr>
              <w:t>Ćwiczenia</w:t>
            </w:r>
          </w:p>
        </w:tc>
        <w:tc>
          <w:tcPr>
            <w:tcW w:w="709" w:type="dxa"/>
            <w:textDirection w:val="btLr"/>
            <w:vAlign w:val="center"/>
          </w:tcPr>
          <w:p w14:paraId="24CB6299" w14:textId="77777777" w:rsidR="0016453A" w:rsidRPr="003D149E" w:rsidRDefault="0016453A" w:rsidP="00976625">
            <w:pPr>
              <w:jc w:val="center"/>
              <w:rPr>
                <w:rFonts w:eastAsia="Batang"/>
                <w:b/>
              </w:rPr>
            </w:pPr>
            <w:r w:rsidRPr="003D149E">
              <w:rPr>
                <w:b/>
              </w:rPr>
              <w:t>Ćwiczenia kliniczne</w:t>
            </w:r>
          </w:p>
        </w:tc>
        <w:tc>
          <w:tcPr>
            <w:tcW w:w="425" w:type="dxa"/>
            <w:textDirection w:val="btLr"/>
            <w:vAlign w:val="center"/>
          </w:tcPr>
          <w:p w14:paraId="29925EA7" w14:textId="77777777" w:rsidR="0016453A" w:rsidRPr="003D149E" w:rsidRDefault="0016453A" w:rsidP="00976625">
            <w:pPr>
              <w:spacing w:line="276" w:lineRule="auto"/>
              <w:jc w:val="center"/>
              <w:rPr>
                <w:b/>
              </w:rPr>
            </w:pPr>
            <w:r w:rsidRPr="003D149E">
              <w:rPr>
                <w:b/>
              </w:rPr>
              <w:t>Symulacje</w:t>
            </w:r>
          </w:p>
        </w:tc>
        <w:tc>
          <w:tcPr>
            <w:tcW w:w="425" w:type="dxa"/>
            <w:textDirection w:val="btLr"/>
            <w:vAlign w:val="center"/>
          </w:tcPr>
          <w:p w14:paraId="6F45E2B0" w14:textId="77777777" w:rsidR="0016453A" w:rsidRPr="003D149E" w:rsidRDefault="0016453A" w:rsidP="00976625">
            <w:pPr>
              <w:spacing w:line="276" w:lineRule="auto"/>
              <w:jc w:val="center"/>
              <w:rPr>
                <w:b/>
              </w:rPr>
            </w:pPr>
            <w:r w:rsidRPr="003D149E">
              <w:rPr>
                <w:b/>
              </w:rPr>
              <w:t xml:space="preserve">E-learning </w:t>
            </w:r>
          </w:p>
        </w:tc>
        <w:tc>
          <w:tcPr>
            <w:tcW w:w="443" w:type="dxa"/>
            <w:tcBorders>
              <w:right w:val="single" w:sz="6" w:space="0" w:color="auto"/>
            </w:tcBorders>
            <w:textDirection w:val="btLr"/>
            <w:vAlign w:val="center"/>
          </w:tcPr>
          <w:p w14:paraId="671678B7" w14:textId="77777777" w:rsidR="0016453A" w:rsidRPr="003D149E" w:rsidRDefault="0016453A" w:rsidP="00976625">
            <w:pPr>
              <w:spacing w:line="276" w:lineRule="auto"/>
              <w:jc w:val="center"/>
              <w:rPr>
                <w:b/>
              </w:rPr>
            </w:pPr>
            <w:r w:rsidRPr="003D149E">
              <w:rPr>
                <w:b/>
              </w:rPr>
              <w:t>Inne formy</w:t>
            </w:r>
          </w:p>
        </w:tc>
      </w:tr>
      <w:tr w:rsidR="003D149E" w:rsidRPr="003D149E" w14:paraId="414B295E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340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04492B39" w14:textId="77777777" w:rsidR="0016453A" w:rsidRPr="003D149E" w:rsidRDefault="0016453A" w:rsidP="002D48D4">
            <w:pPr>
              <w:spacing w:line="276" w:lineRule="auto"/>
              <w:jc w:val="center"/>
            </w:pPr>
            <w:r w:rsidRPr="003D149E">
              <w:rPr>
                <w:sz w:val="22"/>
                <w:szCs w:val="22"/>
              </w:rPr>
              <w:t>1.</w:t>
            </w:r>
          </w:p>
        </w:tc>
        <w:tc>
          <w:tcPr>
            <w:tcW w:w="5078" w:type="dxa"/>
            <w:vAlign w:val="center"/>
          </w:tcPr>
          <w:p w14:paraId="060BCA74" w14:textId="6632D6E0" w:rsidR="0016453A" w:rsidRPr="003D149E" w:rsidRDefault="0080221B" w:rsidP="0080221B">
            <w:pPr>
              <w:spacing w:after="200"/>
            </w:pPr>
            <w:r w:rsidRPr="003D149E">
              <w:t>W01</w:t>
            </w:r>
          </w:p>
        </w:tc>
        <w:tc>
          <w:tcPr>
            <w:tcW w:w="426" w:type="dxa"/>
            <w:vAlign w:val="center"/>
          </w:tcPr>
          <w:p w14:paraId="0D628615" w14:textId="77777777" w:rsidR="0016453A" w:rsidRPr="003D149E" w:rsidRDefault="0016453A" w:rsidP="00C24D65">
            <w:pPr>
              <w:spacing w:after="200"/>
              <w:jc w:val="center"/>
            </w:pPr>
            <w:r w:rsidRPr="003D149E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17BE811D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26BF2D5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024F78D3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3DDAE6E9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1D94239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56CE3EC7" w14:textId="77777777" w:rsidR="0016453A" w:rsidRPr="003D149E" w:rsidRDefault="0016453A" w:rsidP="00C24D65">
            <w:pPr>
              <w:spacing w:after="200"/>
              <w:jc w:val="center"/>
            </w:pPr>
          </w:p>
        </w:tc>
      </w:tr>
      <w:tr w:rsidR="003D149E" w:rsidRPr="003D149E" w14:paraId="47500E25" w14:textId="77777777" w:rsidTr="00C24D6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56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7B7EC327" w14:textId="77777777" w:rsidR="0016453A" w:rsidRPr="003D149E" w:rsidRDefault="0016453A" w:rsidP="002D48D4">
            <w:pPr>
              <w:spacing w:line="276" w:lineRule="auto"/>
              <w:jc w:val="center"/>
            </w:pPr>
            <w:r w:rsidRPr="003D149E">
              <w:rPr>
                <w:sz w:val="22"/>
                <w:szCs w:val="22"/>
              </w:rPr>
              <w:t>2.</w:t>
            </w:r>
          </w:p>
        </w:tc>
        <w:tc>
          <w:tcPr>
            <w:tcW w:w="5078" w:type="dxa"/>
            <w:vAlign w:val="center"/>
          </w:tcPr>
          <w:p w14:paraId="43F51E8A" w14:textId="25663298" w:rsidR="0016453A" w:rsidRPr="003D149E" w:rsidRDefault="0080221B" w:rsidP="0080221B">
            <w:pPr>
              <w:pStyle w:val="Akapitzlist"/>
              <w:ind w:left="0" w:right="269"/>
            </w:pPr>
            <w:r w:rsidRPr="003D149E">
              <w:t>W02</w:t>
            </w:r>
          </w:p>
        </w:tc>
        <w:tc>
          <w:tcPr>
            <w:tcW w:w="426" w:type="dxa"/>
            <w:vAlign w:val="center"/>
          </w:tcPr>
          <w:p w14:paraId="2DA17C49" w14:textId="77777777" w:rsidR="0016453A" w:rsidRPr="003D149E" w:rsidRDefault="0016453A" w:rsidP="00C24D65">
            <w:pPr>
              <w:spacing w:after="200"/>
              <w:jc w:val="center"/>
            </w:pPr>
            <w:r w:rsidRPr="003D149E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2729C26E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0814BB80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1E69C032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9FEF576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51B8BA8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2CC97311" w14:textId="77777777" w:rsidR="0016453A" w:rsidRPr="003D149E" w:rsidRDefault="0016453A" w:rsidP="00C24D65">
            <w:pPr>
              <w:spacing w:after="200"/>
              <w:jc w:val="center"/>
            </w:pPr>
          </w:p>
        </w:tc>
      </w:tr>
      <w:tr w:rsidR="003D149E" w:rsidRPr="003D149E" w14:paraId="443EFDAF" w14:textId="77777777" w:rsidTr="0057026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653B7968" w14:textId="77777777" w:rsidR="0016453A" w:rsidRPr="003D149E" w:rsidRDefault="0016453A" w:rsidP="002D48D4">
            <w:pPr>
              <w:spacing w:after="200" w:line="276" w:lineRule="auto"/>
              <w:jc w:val="center"/>
            </w:pPr>
            <w:r w:rsidRPr="003D149E">
              <w:rPr>
                <w:sz w:val="22"/>
                <w:szCs w:val="22"/>
              </w:rPr>
              <w:t>3.</w:t>
            </w:r>
          </w:p>
        </w:tc>
        <w:tc>
          <w:tcPr>
            <w:tcW w:w="5078" w:type="dxa"/>
            <w:vAlign w:val="center"/>
          </w:tcPr>
          <w:p w14:paraId="35AD6E10" w14:textId="0BED4E14" w:rsidR="0016453A" w:rsidRPr="003D149E" w:rsidRDefault="0080221B" w:rsidP="0080221B">
            <w:pPr>
              <w:pStyle w:val="Akapitzlist"/>
              <w:ind w:left="0" w:right="295"/>
            </w:pPr>
            <w:r w:rsidRPr="003D149E">
              <w:t>W03</w:t>
            </w:r>
          </w:p>
        </w:tc>
        <w:tc>
          <w:tcPr>
            <w:tcW w:w="426" w:type="dxa"/>
          </w:tcPr>
          <w:p w14:paraId="59642923" w14:textId="77777777" w:rsidR="0016453A" w:rsidRPr="003D149E" w:rsidRDefault="0016453A">
            <w:r w:rsidRPr="003D149E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</w:tcPr>
          <w:p w14:paraId="728B0EEF" w14:textId="77777777" w:rsidR="0016453A" w:rsidRPr="003D149E" w:rsidRDefault="0016453A"/>
        </w:tc>
        <w:tc>
          <w:tcPr>
            <w:tcW w:w="425" w:type="dxa"/>
          </w:tcPr>
          <w:p w14:paraId="5BC8E441" w14:textId="77777777" w:rsidR="0016453A" w:rsidRPr="003D149E" w:rsidRDefault="0016453A"/>
        </w:tc>
        <w:tc>
          <w:tcPr>
            <w:tcW w:w="709" w:type="dxa"/>
            <w:vAlign w:val="center"/>
          </w:tcPr>
          <w:p w14:paraId="44E96E26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4A338E28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36E17304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02063C2B" w14:textId="77777777" w:rsidR="0016453A" w:rsidRPr="003D149E" w:rsidRDefault="0016453A" w:rsidP="00C24D65">
            <w:pPr>
              <w:spacing w:after="200"/>
              <w:jc w:val="center"/>
            </w:pPr>
          </w:p>
        </w:tc>
      </w:tr>
      <w:tr w:rsidR="003D149E" w:rsidRPr="003D149E" w14:paraId="28390284" w14:textId="77777777" w:rsidTr="009716C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3F970808" w14:textId="77777777" w:rsidR="0016453A" w:rsidRPr="003D149E" w:rsidRDefault="0016453A" w:rsidP="002D48D4">
            <w:pPr>
              <w:spacing w:after="200" w:line="276" w:lineRule="auto"/>
              <w:jc w:val="center"/>
            </w:pPr>
            <w:r w:rsidRPr="003D149E">
              <w:rPr>
                <w:sz w:val="22"/>
                <w:szCs w:val="22"/>
              </w:rPr>
              <w:t>4.</w:t>
            </w:r>
          </w:p>
        </w:tc>
        <w:tc>
          <w:tcPr>
            <w:tcW w:w="5078" w:type="dxa"/>
            <w:vAlign w:val="center"/>
          </w:tcPr>
          <w:p w14:paraId="68E59373" w14:textId="5DFCC9B3" w:rsidR="0016453A" w:rsidRPr="003D149E" w:rsidRDefault="0080221B" w:rsidP="0080221B">
            <w:pPr>
              <w:spacing w:after="200"/>
            </w:pPr>
            <w:r w:rsidRPr="003D149E">
              <w:t>W04</w:t>
            </w:r>
          </w:p>
        </w:tc>
        <w:tc>
          <w:tcPr>
            <w:tcW w:w="426" w:type="dxa"/>
            <w:vAlign w:val="center"/>
          </w:tcPr>
          <w:p w14:paraId="4A568588" w14:textId="77777777" w:rsidR="0016453A" w:rsidRPr="003D149E" w:rsidRDefault="0016453A" w:rsidP="00C24D65">
            <w:pPr>
              <w:spacing w:after="200"/>
              <w:jc w:val="center"/>
            </w:pPr>
            <w:r w:rsidRPr="003D149E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</w:tcPr>
          <w:p w14:paraId="744D9BAD" w14:textId="77777777" w:rsidR="0016453A" w:rsidRPr="003D149E" w:rsidRDefault="0016453A"/>
        </w:tc>
        <w:tc>
          <w:tcPr>
            <w:tcW w:w="425" w:type="dxa"/>
          </w:tcPr>
          <w:p w14:paraId="605A43EA" w14:textId="77777777" w:rsidR="0016453A" w:rsidRPr="003D149E" w:rsidRDefault="0016453A"/>
        </w:tc>
        <w:tc>
          <w:tcPr>
            <w:tcW w:w="709" w:type="dxa"/>
            <w:vAlign w:val="center"/>
          </w:tcPr>
          <w:p w14:paraId="01EC62D2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497BA99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BDE7526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1040FD10" w14:textId="77777777" w:rsidR="0016453A" w:rsidRPr="003D149E" w:rsidRDefault="0016453A" w:rsidP="00C24D65">
            <w:pPr>
              <w:spacing w:after="200"/>
              <w:jc w:val="center"/>
            </w:pPr>
          </w:p>
        </w:tc>
      </w:tr>
      <w:tr w:rsidR="003D149E" w:rsidRPr="003D149E" w14:paraId="6FDB66EB" w14:textId="77777777" w:rsidTr="00FE0BE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2E22422B" w14:textId="77777777" w:rsidR="0016453A" w:rsidRPr="003D149E" w:rsidRDefault="0016453A" w:rsidP="002D48D4">
            <w:pPr>
              <w:spacing w:after="200" w:line="276" w:lineRule="auto"/>
              <w:jc w:val="center"/>
            </w:pPr>
            <w:r w:rsidRPr="003D149E">
              <w:rPr>
                <w:sz w:val="22"/>
                <w:szCs w:val="22"/>
              </w:rPr>
              <w:t>5.</w:t>
            </w:r>
          </w:p>
        </w:tc>
        <w:tc>
          <w:tcPr>
            <w:tcW w:w="5078" w:type="dxa"/>
          </w:tcPr>
          <w:p w14:paraId="0DF707A8" w14:textId="2DC0D56E" w:rsidR="0016453A" w:rsidRPr="003D149E" w:rsidRDefault="0080221B" w:rsidP="0080221B">
            <w:pPr>
              <w:pStyle w:val="Akapitzlist"/>
              <w:ind w:left="0" w:right="269"/>
            </w:pPr>
            <w:r w:rsidRPr="003D149E">
              <w:t>W05</w:t>
            </w:r>
          </w:p>
        </w:tc>
        <w:tc>
          <w:tcPr>
            <w:tcW w:w="426" w:type="dxa"/>
          </w:tcPr>
          <w:p w14:paraId="58ED794B" w14:textId="77777777" w:rsidR="0016453A" w:rsidRPr="003D149E" w:rsidRDefault="0016453A">
            <w:r w:rsidRPr="003D149E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</w:tcPr>
          <w:p w14:paraId="2953141B" w14:textId="77777777" w:rsidR="0016453A" w:rsidRPr="003D149E" w:rsidRDefault="0016453A"/>
        </w:tc>
        <w:tc>
          <w:tcPr>
            <w:tcW w:w="425" w:type="dxa"/>
          </w:tcPr>
          <w:p w14:paraId="73370BD3" w14:textId="77777777" w:rsidR="0016453A" w:rsidRPr="003D149E" w:rsidRDefault="0016453A"/>
        </w:tc>
        <w:tc>
          <w:tcPr>
            <w:tcW w:w="709" w:type="dxa"/>
            <w:vAlign w:val="center"/>
          </w:tcPr>
          <w:p w14:paraId="21CD8A73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65452DB9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9F80B25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2BD0445D" w14:textId="77777777" w:rsidR="0016453A" w:rsidRPr="003D149E" w:rsidRDefault="0016453A" w:rsidP="00C24D65">
            <w:pPr>
              <w:spacing w:after="200"/>
              <w:jc w:val="center"/>
            </w:pPr>
          </w:p>
        </w:tc>
      </w:tr>
      <w:tr w:rsidR="003D149E" w:rsidRPr="003D149E" w14:paraId="42CB8E9A" w14:textId="77777777" w:rsidTr="00213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4F083BFB" w14:textId="77777777" w:rsidR="0016453A" w:rsidRPr="003D149E" w:rsidRDefault="0016453A" w:rsidP="002D48D4">
            <w:pPr>
              <w:spacing w:after="200" w:line="276" w:lineRule="auto"/>
              <w:jc w:val="center"/>
            </w:pPr>
            <w:r w:rsidRPr="003D149E">
              <w:rPr>
                <w:sz w:val="22"/>
                <w:szCs w:val="22"/>
              </w:rPr>
              <w:t>6.</w:t>
            </w:r>
          </w:p>
        </w:tc>
        <w:tc>
          <w:tcPr>
            <w:tcW w:w="5078" w:type="dxa"/>
          </w:tcPr>
          <w:p w14:paraId="09F1FAB5" w14:textId="131DD7F3" w:rsidR="0016453A" w:rsidRPr="003D149E" w:rsidRDefault="0080221B" w:rsidP="0080221B">
            <w:pPr>
              <w:pStyle w:val="Akapitzlist"/>
              <w:ind w:left="0" w:right="295"/>
            </w:pPr>
            <w:r w:rsidRPr="003D149E">
              <w:t>W06</w:t>
            </w:r>
          </w:p>
        </w:tc>
        <w:tc>
          <w:tcPr>
            <w:tcW w:w="426" w:type="dxa"/>
            <w:vAlign w:val="center"/>
          </w:tcPr>
          <w:p w14:paraId="232BA229" w14:textId="77777777" w:rsidR="0016453A" w:rsidRPr="003D149E" w:rsidRDefault="0016453A" w:rsidP="00C24D65">
            <w:pPr>
              <w:spacing w:after="200"/>
              <w:jc w:val="center"/>
            </w:pPr>
            <w:r w:rsidRPr="003D149E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5BF8BF68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70D3E1AE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0B85B571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38E72D0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2AD76955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24F0BE91" w14:textId="77777777" w:rsidR="0016453A" w:rsidRPr="003D149E" w:rsidRDefault="0016453A" w:rsidP="00C24D65">
            <w:pPr>
              <w:spacing w:after="200"/>
              <w:jc w:val="center"/>
            </w:pPr>
          </w:p>
        </w:tc>
      </w:tr>
      <w:tr w:rsidR="0016453A" w:rsidRPr="003D149E" w14:paraId="1D3889CD" w14:textId="77777777" w:rsidTr="00213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  <w:jc w:val="center"/>
        </w:trPr>
        <w:tc>
          <w:tcPr>
            <w:tcW w:w="1605" w:type="dxa"/>
            <w:tcBorders>
              <w:left w:val="single" w:sz="6" w:space="0" w:color="auto"/>
            </w:tcBorders>
            <w:vAlign w:val="center"/>
          </w:tcPr>
          <w:p w14:paraId="162A8031" w14:textId="77777777" w:rsidR="0016453A" w:rsidRPr="003D149E" w:rsidRDefault="0016453A" w:rsidP="002D48D4">
            <w:pPr>
              <w:spacing w:after="200" w:line="276" w:lineRule="auto"/>
              <w:jc w:val="center"/>
            </w:pPr>
            <w:r w:rsidRPr="003D149E">
              <w:rPr>
                <w:sz w:val="22"/>
                <w:szCs w:val="22"/>
              </w:rPr>
              <w:t>7.</w:t>
            </w:r>
          </w:p>
        </w:tc>
        <w:tc>
          <w:tcPr>
            <w:tcW w:w="5078" w:type="dxa"/>
          </w:tcPr>
          <w:p w14:paraId="33448FF1" w14:textId="0D6A2842" w:rsidR="0016453A" w:rsidRPr="003D149E" w:rsidRDefault="0080221B" w:rsidP="0080221B">
            <w:pPr>
              <w:pStyle w:val="Akapitzlist"/>
              <w:ind w:left="0" w:right="269"/>
            </w:pPr>
            <w:r w:rsidRPr="003D149E">
              <w:t>U01</w:t>
            </w:r>
          </w:p>
        </w:tc>
        <w:tc>
          <w:tcPr>
            <w:tcW w:w="426" w:type="dxa"/>
            <w:vAlign w:val="center"/>
          </w:tcPr>
          <w:p w14:paraId="6852CCDE" w14:textId="77777777" w:rsidR="0016453A" w:rsidRPr="003D149E" w:rsidRDefault="0016453A" w:rsidP="00C24D65">
            <w:pPr>
              <w:spacing w:after="200"/>
              <w:jc w:val="center"/>
            </w:pPr>
            <w:r w:rsidRPr="003D149E">
              <w:rPr>
                <w:sz w:val="22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14:paraId="4B8A42F4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2377079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709" w:type="dxa"/>
            <w:vAlign w:val="center"/>
          </w:tcPr>
          <w:p w14:paraId="73E27FA9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53486EF4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25" w:type="dxa"/>
            <w:vAlign w:val="center"/>
          </w:tcPr>
          <w:p w14:paraId="1CD56A86" w14:textId="77777777" w:rsidR="0016453A" w:rsidRPr="003D149E" w:rsidRDefault="0016453A" w:rsidP="00C24D65">
            <w:pPr>
              <w:spacing w:after="200"/>
              <w:jc w:val="center"/>
            </w:pPr>
          </w:p>
        </w:tc>
        <w:tc>
          <w:tcPr>
            <w:tcW w:w="443" w:type="dxa"/>
            <w:tcBorders>
              <w:right w:val="single" w:sz="6" w:space="0" w:color="auto"/>
            </w:tcBorders>
            <w:vAlign w:val="center"/>
          </w:tcPr>
          <w:p w14:paraId="42644F07" w14:textId="77777777" w:rsidR="0016453A" w:rsidRPr="003D149E" w:rsidRDefault="0016453A" w:rsidP="00C24D65">
            <w:pPr>
              <w:spacing w:after="200"/>
              <w:jc w:val="center"/>
            </w:pPr>
          </w:p>
        </w:tc>
      </w:tr>
    </w:tbl>
    <w:p w14:paraId="61B7C5C6" w14:textId="77777777" w:rsidR="0016453A" w:rsidRPr="003D149E" w:rsidRDefault="0016453A">
      <w:pPr>
        <w:rPr>
          <w:sz w:val="22"/>
          <w:szCs w:val="22"/>
        </w:rPr>
      </w:pPr>
    </w:p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5"/>
        <w:gridCol w:w="5162"/>
        <w:gridCol w:w="960"/>
        <w:gridCol w:w="2330"/>
      </w:tblGrid>
      <w:tr w:rsidR="003D149E" w:rsidRPr="003D149E" w14:paraId="2A8B2FF0" w14:textId="77777777" w:rsidTr="00F63EAD">
        <w:trPr>
          <w:trHeight w:val="400"/>
          <w:jc w:val="center"/>
        </w:trPr>
        <w:tc>
          <w:tcPr>
            <w:tcW w:w="10057" w:type="dxa"/>
            <w:gridSpan w:val="4"/>
            <w:shd w:val="clear" w:color="auto" w:fill="D9D9D9"/>
            <w:vAlign w:val="center"/>
          </w:tcPr>
          <w:p w14:paraId="622B19D7" w14:textId="77777777" w:rsidR="0016453A" w:rsidRPr="003D149E" w:rsidRDefault="0016453A" w:rsidP="005F3E19">
            <w:pPr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TABELA TREŚCI PROGRAMOWYCH</w:t>
            </w:r>
          </w:p>
        </w:tc>
      </w:tr>
      <w:tr w:rsidR="003D149E" w:rsidRPr="003D149E" w14:paraId="4B3417D1" w14:textId="77777777" w:rsidTr="00911707">
        <w:trPr>
          <w:trHeight w:val="400"/>
          <w:jc w:val="center"/>
        </w:trPr>
        <w:tc>
          <w:tcPr>
            <w:tcW w:w="1605" w:type="dxa"/>
            <w:vAlign w:val="center"/>
          </w:tcPr>
          <w:p w14:paraId="38BAD411" w14:textId="77777777" w:rsidR="0016453A" w:rsidRPr="003D149E" w:rsidRDefault="0016453A" w:rsidP="0072112A">
            <w:pPr>
              <w:jc w:val="center"/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lp. treści programowej</w:t>
            </w:r>
          </w:p>
        </w:tc>
        <w:tc>
          <w:tcPr>
            <w:tcW w:w="5162" w:type="dxa"/>
            <w:vAlign w:val="center"/>
          </w:tcPr>
          <w:p w14:paraId="72666DC2" w14:textId="77777777" w:rsidR="0016453A" w:rsidRPr="003D149E" w:rsidRDefault="0016453A" w:rsidP="00EF47FC">
            <w:pPr>
              <w:jc w:val="center"/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Treści programowe</w:t>
            </w:r>
          </w:p>
        </w:tc>
        <w:tc>
          <w:tcPr>
            <w:tcW w:w="960" w:type="dxa"/>
            <w:vAlign w:val="center"/>
          </w:tcPr>
          <w:p w14:paraId="5E8DA6A8" w14:textId="77777777" w:rsidR="0016453A" w:rsidRPr="003D149E" w:rsidRDefault="0016453A" w:rsidP="00B9563F">
            <w:pPr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Liczba godzin</w:t>
            </w:r>
          </w:p>
        </w:tc>
        <w:tc>
          <w:tcPr>
            <w:tcW w:w="2330" w:type="dxa"/>
            <w:vAlign w:val="center"/>
          </w:tcPr>
          <w:p w14:paraId="7B3F6C8B" w14:textId="77777777" w:rsidR="0016453A" w:rsidRPr="003D149E" w:rsidRDefault="0016453A" w:rsidP="00EF47FC">
            <w:pPr>
              <w:jc w:val="center"/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Odniesienie do efektów uczenia się do ZAJĘĆ</w:t>
            </w:r>
          </w:p>
        </w:tc>
      </w:tr>
      <w:tr w:rsidR="003D149E" w:rsidRPr="003D149E" w14:paraId="32BDDBC6" w14:textId="77777777" w:rsidTr="00F63EAD">
        <w:trPr>
          <w:trHeight w:val="272"/>
          <w:jc w:val="center"/>
        </w:trPr>
        <w:tc>
          <w:tcPr>
            <w:tcW w:w="10057" w:type="dxa"/>
            <w:gridSpan w:val="4"/>
            <w:vAlign w:val="center"/>
          </w:tcPr>
          <w:p w14:paraId="28828891" w14:textId="77777777" w:rsidR="0016453A" w:rsidRPr="003D149E" w:rsidRDefault="0016453A" w:rsidP="005F3E19">
            <w:pPr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Semestr letni</w:t>
            </w:r>
          </w:p>
        </w:tc>
      </w:tr>
      <w:tr w:rsidR="003D149E" w:rsidRPr="003D149E" w14:paraId="2CB6824C" w14:textId="77777777" w:rsidTr="00CD78FF">
        <w:trPr>
          <w:trHeight w:val="272"/>
          <w:jc w:val="center"/>
        </w:trPr>
        <w:tc>
          <w:tcPr>
            <w:tcW w:w="10057" w:type="dxa"/>
            <w:gridSpan w:val="4"/>
            <w:vAlign w:val="center"/>
          </w:tcPr>
          <w:p w14:paraId="38A4FE24" w14:textId="77777777" w:rsidR="0016453A" w:rsidRPr="003D149E" w:rsidRDefault="0016453A" w:rsidP="00EF47FC">
            <w:pPr>
              <w:jc w:val="center"/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Wykłady</w:t>
            </w:r>
          </w:p>
        </w:tc>
      </w:tr>
      <w:tr w:rsidR="003D149E" w:rsidRPr="003D149E" w14:paraId="453D44C5" w14:textId="77777777" w:rsidTr="00911707">
        <w:trPr>
          <w:trHeight w:val="261"/>
          <w:jc w:val="center"/>
        </w:trPr>
        <w:tc>
          <w:tcPr>
            <w:tcW w:w="1605" w:type="dxa"/>
            <w:vAlign w:val="center"/>
          </w:tcPr>
          <w:p w14:paraId="70B16191" w14:textId="77777777" w:rsidR="0016453A" w:rsidRPr="003D149E" w:rsidRDefault="0016453A" w:rsidP="00C24D65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TK01</w:t>
            </w:r>
          </w:p>
        </w:tc>
        <w:tc>
          <w:tcPr>
            <w:tcW w:w="5162" w:type="dxa"/>
            <w:vAlign w:val="center"/>
          </w:tcPr>
          <w:p w14:paraId="5FF8EE36" w14:textId="24E8CAAC" w:rsidR="0016453A" w:rsidRPr="003D149E" w:rsidRDefault="0016453A" w:rsidP="00C24D65">
            <w:pPr>
              <w:rPr>
                <w:lang w:val="en-GB"/>
              </w:rPr>
            </w:pPr>
            <w:proofErr w:type="spellStart"/>
            <w:r w:rsidRPr="003D149E">
              <w:rPr>
                <w:sz w:val="22"/>
                <w:szCs w:val="22"/>
                <w:lang w:val="en-GB"/>
              </w:rPr>
              <w:t>Suplement</w:t>
            </w:r>
            <w:proofErr w:type="spellEnd"/>
            <w:r w:rsidRPr="003D149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D149E">
              <w:rPr>
                <w:sz w:val="22"/>
                <w:szCs w:val="22"/>
                <w:lang w:val="en-GB"/>
              </w:rPr>
              <w:t>diety</w:t>
            </w:r>
            <w:proofErr w:type="spellEnd"/>
            <w:r w:rsidRPr="003D149E">
              <w:rPr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D149E">
              <w:rPr>
                <w:sz w:val="22"/>
                <w:szCs w:val="22"/>
                <w:lang w:val="en-GB"/>
              </w:rPr>
              <w:t>lek</w:t>
            </w:r>
            <w:proofErr w:type="spellEnd"/>
            <w:r w:rsidR="00DB2A4B" w:rsidRPr="003D149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DB2A4B" w:rsidRPr="003D149E">
              <w:rPr>
                <w:sz w:val="22"/>
                <w:szCs w:val="22"/>
                <w:lang w:val="en-GB"/>
              </w:rPr>
              <w:t>cz</w:t>
            </w:r>
            <w:proofErr w:type="spellEnd"/>
            <w:r w:rsidR="00DB2A4B" w:rsidRPr="003D149E">
              <w:rPr>
                <w:sz w:val="22"/>
                <w:szCs w:val="22"/>
                <w:lang w:val="en-GB"/>
              </w:rPr>
              <w:t xml:space="preserve"> I </w:t>
            </w:r>
            <w:r w:rsidR="00045C05" w:rsidRPr="003D149E">
              <w:rPr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45C05" w:rsidRPr="003D149E">
              <w:rPr>
                <w:sz w:val="22"/>
                <w:szCs w:val="22"/>
                <w:lang w:val="en-GB" w:eastAsia="en-US"/>
              </w:rPr>
              <w:t>elerning</w:t>
            </w:r>
            <w:proofErr w:type="spellEnd"/>
            <w:r w:rsidR="00045C05" w:rsidRPr="003D149E">
              <w:rPr>
                <w:sz w:val="22"/>
                <w:szCs w:val="22"/>
                <w:lang w:val="en-GB" w:eastAsia="en-US"/>
              </w:rPr>
              <w:t>)</w:t>
            </w:r>
          </w:p>
        </w:tc>
        <w:tc>
          <w:tcPr>
            <w:tcW w:w="960" w:type="dxa"/>
            <w:vAlign w:val="center"/>
          </w:tcPr>
          <w:p w14:paraId="6BD7753E" w14:textId="61532AB7" w:rsidR="0016453A" w:rsidRPr="003D149E" w:rsidRDefault="00F319C2" w:rsidP="00C24D65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30" w:type="dxa"/>
            <w:vAlign w:val="center"/>
          </w:tcPr>
          <w:p w14:paraId="43B9AD61" w14:textId="77777777" w:rsidR="0016453A" w:rsidRPr="003D149E" w:rsidRDefault="0016453A" w:rsidP="00EB25EF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</w:rPr>
              <w:t>W01, W03</w:t>
            </w:r>
          </w:p>
        </w:tc>
      </w:tr>
      <w:tr w:rsidR="003D149E" w:rsidRPr="003D149E" w14:paraId="271994BF" w14:textId="77777777" w:rsidTr="00911707">
        <w:trPr>
          <w:trHeight w:val="261"/>
          <w:jc w:val="center"/>
        </w:trPr>
        <w:tc>
          <w:tcPr>
            <w:tcW w:w="1605" w:type="dxa"/>
            <w:vAlign w:val="center"/>
          </w:tcPr>
          <w:p w14:paraId="5A840DEF" w14:textId="77777777" w:rsidR="0016453A" w:rsidRPr="003D149E" w:rsidRDefault="0016453A" w:rsidP="0072468D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TK02</w:t>
            </w:r>
          </w:p>
        </w:tc>
        <w:tc>
          <w:tcPr>
            <w:tcW w:w="5162" w:type="dxa"/>
            <w:vAlign w:val="center"/>
          </w:tcPr>
          <w:p w14:paraId="171777E6" w14:textId="125267E2" w:rsidR="0016453A" w:rsidRPr="003D149E" w:rsidRDefault="00DB2A4B" w:rsidP="00DB2A4B">
            <w:pPr>
              <w:rPr>
                <w:lang w:val="en-GB" w:eastAsia="en-US"/>
              </w:rPr>
            </w:pPr>
            <w:proofErr w:type="spellStart"/>
            <w:r w:rsidRPr="003D149E">
              <w:rPr>
                <w:sz w:val="22"/>
                <w:szCs w:val="22"/>
                <w:lang w:val="en-GB"/>
              </w:rPr>
              <w:t>Suplement</w:t>
            </w:r>
            <w:proofErr w:type="spellEnd"/>
            <w:r w:rsidRPr="003D149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D149E">
              <w:rPr>
                <w:sz w:val="22"/>
                <w:szCs w:val="22"/>
                <w:lang w:val="en-GB"/>
              </w:rPr>
              <w:t>diety</w:t>
            </w:r>
            <w:proofErr w:type="spellEnd"/>
            <w:r w:rsidRPr="003D149E">
              <w:rPr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3D149E">
              <w:rPr>
                <w:sz w:val="22"/>
                <w:szCs w:val="22"/>
                <w:lang w:val="en-GB"/>
              </w:rPr>
              <w:t>lek</w:t>
            </w:r>
            <w:proofErr w:type="spellEnd"/>
            <w:r w:rsidRPr="003D149E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D149E">
              <w:rPr>
                <w:sz w:val="22"/>
                <w:szCs w:val="22"/>
                <w:lang w:val="en-GB"/>
              </w:rPr>
              <w:t>cz</w:t>
            </w:r>
            <w:proofErr w:type="spellEnd"/>
            <w:r w:rsidRPr="003D149E">
              <w:rPr>
                <w:sz w:val="22"/>
                <w:szCs w:val="22"/>
                <w:lang w:val="en-GB"/>
              </w:rPr>
              <w:t xml:space="preserve"> II </w:t>
            </w:r>
            <w:r w:rsidR="00045C05" w:rsidRPr="003D149E">
              <w:rPr>
                <w:sz w:val="22"/>
                <w:szCs w:val="22"/>
                <w:lang w:val="en-GB"/>
              </w:rPr>
              <w:t>(</w:t>
            </w:r>
            <w:proofErr w:type="spellStart"/>
            <w:r w:rsidR="00045C05" w:rsidRPr="003D149E">
              <w:rPr>
                <w:sz w:val="22"/>
                <w:szCs w:val="22"/>
                <w:lang w:val="en-GB" w:eastAsia="en-US"/>
              </w:rPr>
              <w:t>elerning</w:t>
            </w:r>
            <w:proofErr w:type="spellEnd"/>
            <w:r w:rsidR="00045C05" w:rsidRPr="003D149E">
              <w:rPr>
                <w:sz w:val="22"/>
                <w:szCs w:val="22"/>
                <w:lang w:val="en-GB" w:eastAsia="en-US"/>
              </w:rPr>
              <w:t>)</w:t>
            </w:r>
          </w:p>
        </w:tc>
        <w:tc>
          <w:tcPr>
            <w:tcW w:w="960" w:type="dxa"/>
          </w:tcPr>
          <w:p w14:paraId="7A5F5F82" w14:textId="3C858CB9" w:rsidR="0016453A" w:rsidRPr="003D149E" w:rsidRDefault="00F319C2" w:rsidP="0072468D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30" w:type="dxa"/>
            <w:vAlign w:val="center"/>
          </w:tcPr>
          <w:p w14:paraId="37DFFDD5" w14:textId="38722F34" w:rsidR="0016453A" w:rsidRPr="003D149E" w:rsidRDefault="00B30D39" w:rsidP="00EB25EF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</w:rPr>
              <w:t>W01, W02, W04</w:t>
            </w:r>
          </w:p>
        </w:tc>
      </w:tr>
      <w:tr w:rsidR="003D149E" w:rsidRPr="003D149E" w14:paraId="665282A8" w14:textId="77777777" w:rsidTr="00911707">
        <w:trPr>
          <w:trHeight w:val="261"/>
          <w:jc w:val="center"/>
        </w:trPr>
        <w:tc>
          <w:tcPr>
            <w:tcW w:w="1605" w:type="dxa"/>
            <w:vAlign w:val="center"/>
          </w:tcPr>
          <w:p w14:paraId="1B6C17FD" w14:textId="77777777" w:rsidR="0016453A" w:rsidRPr="003D149E" w:rsidRDefault="0016453A" w:rsidP="0072468D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TK03</w:t>
            </w:r>
          </w:p>
        </w:tc>
        <w:tc>
          <w:tcPr>
            <w:tcW w:w="5162" w:type="dxa"/>
            <w:vAlign w:val="center"/>
          </w:tcPr>
          <w:p w14:paraId="1CE10C05" w14:textId="5C9A38EC" w:rsidR="0016453A" w:rsidRPr="003D149E" w:rsidRDefault="00DB2A4B" w:rsidP="00DB2A4B">
            <w:pPr>
              <w:rPr>
                <w:sz w:val="22"/>
                <w:szCs w:val="22"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 xml:space="preserve">Skład i klasyfikacja suplementów diety. część I </w:t>
            </w:r>
            <w:r w:rsidR="00045C05" w:rsidRPr="003D149E">
              <w:rPr>
                <w:sz w:val="22"/>
                <w:szCs w:val="22"/>
              </w:rPr>
              <w:t>(</w:t>
            </w:r>
            <w:proofErr w:type="spellStart"/>
            <w:r w:rsidR="00045C05" w:rsidRPr="003D149E">
              <w:rPr>
                <w:sz w:val="22"/>
                <w:szCs w:val="22"/>
                <w:lang w:eastAsia="en-US"/>
              </w:rPr>
              <w:t>elerning</w:t>
            </w:r>
            <w:proofErr w:type="spellEnd"/>
            <w:r w:rsidR="00045C05" w:rsidRPr="003D149E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60" w:type="dxa"/>
          </w:tcPr>
          <w:p w14:paraId="0096DDC2" w14:textId="77777777" w:rsidR="0016453A" w:rsidRPr="003D149E" w:rsidRDefault="0016453A" w:rsidP="0072468D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30" w:type="dxa"/>
            <w:vAlign w:val="center"/>
          </w:tcPr>
          <w:p w14:paraId="36C608F5" w14:textId="5938F58A" w:rsidR="0016453A" w:rsidRPr="003D149E" w:rsidRDefault="00B30D39" w:rsidP="00EB25EF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</w:rPr>
              <w:t>W01, W02, W03, W04, U01</w:t>
            </w:r>
          </w:p>
        </w:tc>
      </w:tr>
      <w:tr w:rsidR="003D149E" w:rsidRPr="003D149E" w14:paraId="505152B6" w14:textId="77777777" w:rsidTr="00911707">
        <w:trPr>
          <w:trHeight w:val="261"/>
          <w:jc w:val="center"/>
        </w:trPr>
        <w:tc>
          <w:tcPr>
            <w:tcW w:w="1605" w:type="dxa"/>
            <w:vAlign w:val="center"/>
          </w:tcPr>
          <w:p w14:paraId="5504A668" w14:textId="19AD0ECD" w:rsidR="0016453A" w:rsidRPr="003D149E" w:rsidRDefault="0016453A" w:rsidP="0072468D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TK0</w:t>
            </w:r>
            <w:r w:rsidR="00B30D39" w:rsidRPr="003D149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162" w:type="dxa"/>
            <w:vAlign w:val="center"/>
          </w:tcPr>
          <w:p w14:paraId="2E70D36D" w14:textId="63954E97" w:rsidR="0016453A" w:rsidRPr="003D149E" w:rsidRDefault="00DB2A4B" w:rsidP="00DB2A4B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 xml:space="preserve">Skład i klasyfikacja suplementów diety. część II </w:t>
            </w:r>
            <w:r w:rsidRPr="003D149E">
              <w:rPr>
                <w:sz w:val="22"/>
                <w:szCs w:val="22"/>
              </w:rPr>
              <w:t>(</w:t>
            </w:r>
            <w:proofErr w:type="spellStart"/>
            <w:r w:rsidRPr="003D149E">
              <w:rPr>
                <w:sz w:val="22"/>
                <w:szCs w:val="22"/>
                <w:lang w:eastAsia="en-US"/>
              </w:rPr>
              <w:t>elerning</w:t>
            </w:r>
            <w:proofErr w:type="spellEnd"/>
            <w:r w:rsidRPr="003D149E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60" w:type="dxa"/>
          </w:tcPr>
          <w:p w14:paraId="396BC8CD" w14:textId="77777777" w:rsidR="0016453A" w:rsidRPr="003D149E" w:rsidRDefault="0016453A" w:rsidP="0072468D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30" w:type="dxa"/>
            <w:vAlign w:val="center"/>
          </w:tcPr>
          <w:p w14:paraId="77032FE5" w14:textId="3ED658B8" w:rsidR="0016453A" w:rsidRPr="003D149E" w:rsidRDefault="00B30D39" w:rsidP="003078ED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</w:rPr>
              <w:t>W02, W04, W05, W06, U01</w:t>
            </w:r>
          </w:p>
        </w:tc>
      </w:tr>
      <w:tr w:rsidR="003D149E" w:rsidRPr="003D149E" w14:paraId="28713BF6" w14:textId="77777777" w:rsidTr="00911707">
        <w:trPr>
          <w:trHeight w:val="261"/>
          <w:jc w:val="center"/>
        </w:trPr>
        <w:tc>
          <w:tcPr>
            <w:tcW w:w="1605" w:type="dxa"/>
            <w:vAlign w:val="center"/>
          </w:tcPr>
          <w:p w14:paraId="5ADEE6F5" w14:textId="4BC1256C" w:rsidR="0016453A" w:rsidRPr="003D149E" w:rsidRDefault="0016453A" w:rsidP="0072468D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TK0</w:t>
            </w:r>
            <w:r w:rsidR="00B30D39" w:rsidRPr="003D149E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162" w:type="dxa"/>
            <w:vAlign w:val="center"/>
          </w:tcPr>
          <w:p w14:paraId="344F32DA" w14:textId="7F1E0CD1" w:rsidR="0016453A" w:rsidRPr="003D149E" w:rsidRDefault="00DB2A4B" w:rsidP="0072468D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</w:rPr>
              <w:t xml:space="preserve">Zagrożenia związane ze stosowaniem suplementów diety </w:t>
            </w:r>
            <w:r w:rsidR="00045C05" w:rsidRPr="003D149E">
              <w:rPr>
                <w:sz w:val="22"/>
                <w:szCs w:val="22"/>
              </w:rPr>
              <w:t>(</w:t>
            </w:r>
            <w:proofErr w:type="spellStart"/>
            <w:r w:rsidR="00045C05" w:rsidRPr="003D149E">
              <w:rPr>
                <w:sz w:val="22"/>
                <w:szCs w:val="22"/>
                <w:lang w:eastAsia="en-US"/>
              </w:rPr>
              <w:t>elerning</w:t>
            </w:r>
            <w:proofErr w:type="spellEnd"/>
            <w:r w:rsidR="00045C05" w:rsidRPr="003D149E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60" w:type="dxa"/>
          </w:tcPr>
          <w:p w14:paraId="5D5E939C" w14:textId="4B692085" w:rsidR="0016453A" w:rsidRPr="003D149E" w:rsidRDefault="00A25740" w:rsidP="0072468D">
            <w:pPr>
              <w:jc w:val="center"/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30" w:type="dxa"/>
            <w:vAlign w:val="center"/>
          </w:tcPr>
          <w:p w14:paraId="1051AD47" w14:textId="41465A75" w:rsidR="0016453A" w:rsidRPr="003D149E" w:rsidRDefault="00B30D39" w:rsidP="003078ED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</w:rPr>
              <w:t>W02, W04, W05, W06, U01</w:t>
            </w:r>
          </w:p>
        </w:tc>
      </w:tr>
      <w:tr w:rsidR="00B30D39" w:rsidRPr="003D149E" w14:paraId="79A32991" w14:textId="77777777" w:rsidTr="00911707">
        <w:trPr>
          <w:trHeight w:val="261"/>
          <w:jc w:val="center"/>
        </w:trPr>
        <w:tc>
          <w:tcPr>
            <w:tcW w:w="1605" w:type="dxa"/>
            <w:vAlign w:val="center"/>
          </w:tcPr>
          <w:p w14:paraId="2954AB7F" w14:textId="11972DFF" w:rsidR="00B30D39" w:rsidRPr="003D149E" w:rsidRDefault="00B30D39" w:rsidP="0072468D">
            <w:pPr>
              <w:jc w:val="center"/>
              <w:rPr>
                <w:sz w:val="22"/>
                <w:szCs w:val="22"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TK06</w:t>
            </w:r>
          </w:p>
        </w:tc>
        <w:tc>
          <w:tcPr>
            <w:tcW w:w="5162" w:type="dxa"/>
            <w:vAlign w:val="center"/>
          </w:tcPr>
          <w:p w14:paraId="3043F883" w14:textId="59B9FDF1" w:rsidR="00B30D39" w:rsidRPr="003D149E" w:rsidRDefault="00A25740" w:rsidP="0072468D">
            <w:pPr>
              <w:rPr>
                <w:sz w:val="22"/>
                <w:szCs w:val="22"/>
              </w:rPr>
            </w:pPr>
            <w:r w:rsidRPr="003D149E">
              <w:rPr>
                <w:sz w:val="22"/>
                <w:szCs w:val="22"/>
              </w:rPr>
              <w:t>Suplementy diety w badaniach naukowych- na podstawie przygotowanych prezentacji</w:t>
            </w:r>
            <w:r w:rsidR="00045C05" w:rsidRPr="003D149E">
              <w:rPr>
                <w:sz w:val="22"/>
                <w:szCs w:val="22"/>
              </w:rPr>
              <w:t xml:space="preserve"> (online)</w:t>
            </w:r>
          </w:p>
        </w:tc>
        <w:tc>
          <w:tcPr>
            <w:tcW w:w="960" w:type="dxa"/>
          </w:tcPr>
          <w:p w14:paraId="3AA1771B" w14:textId="549D1AE2" w:rsidR="00B30D39" w:rsidRPr="003D149E" w:rsidRDefault="00F319C2" w:rsidP="0072468D">
            <w:pPr>
              <w:jc w:val="center"/>
              <w:rPr>
                <w:sz w:val="22"/>
                <w:szCs w:val="22"/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30" w:type="dxa"/>
            <w:vAlign w:val="center"/>
          </w:tcPr>
          <w:p w14:paraId="5F632584" w14:textId="3E229C12" w:rsidR="00B30D39" w:rsidRPr="003D149E" w:rsidRDefault="00A25740" w:rsidP="003078ED">
            <w:pPr>
              <w:rPr>
                <w:sz w:val="22"/>
                <w:szCs w:val="22"/>
              </w:rPr>
            </w:pPr>
            <w:r w:rsidRPr="003D149E">
              <w:rPr>
                <w:sz w:val="22"/>
                <w:szCs w:val="22"/>
              </w:rPr>
              <w:t>G.U3</w:t>
            </w:r>
            <w:r w:rsidR="00F319C2" w:rsidRPr="003D149E">
              <w:rPr>
                <w:sz w:val="22"/>
                <w:szCs w:val="22"/>
              </w:rPr>
              <w:t>, U01</w:t>
            </w:r>
          </w:p>
        </w:tc>
      </w:tr>
    </w:tbl>
    <w:p w14:paraId="1B160491" w14:textId="77777777" w:rsidR="0016453A" w:rsidRPr="003D149E" w:rsidRDefault="0016453A"/>
    <w:p w14:paraId="36B9EAFE" w14:textId="77777777" w:rsidR="0016453A" w:rsidRPr="003D149E" w:rsidRDefault="0016453A"/>
    <w:tbl>
      <w:tblPr>
        <w:tblW w:w="10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57"/>
      </w:tblGrid>
      <w:tr w:rsidR="003D149E" w:rsidRPr="003D149E" w14:paraId="5C4BB797" w14:textId="77777777" w:rsidTr="00F63EAD">
        <w:trPr>
          <w:trHeight w:val="400"/>
          <w:jc w:val="center"/>
        </w:trPr>
        <w:tc>
          <w:tcPr>
            <w:tcW w:w="10057" w:type="dxa"/>
            <w:shd w:val="clear" w:color="auto" w:fill="D9D9D9"/>
            <w:vAlign w:val="center"/>
          </w:tcPr>
          <w:p w14:paraId="1578F495" w14:textId="77777777" w:rsidR="0016453A" w:rsidRPr="003D149E" w:rsidRDefault="0016453A" w:rsidP="005F3E19">
            <w:pPr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Zalecana literatura:</w:t>
            </w:r>
          </w:p>
        </w:tc>
      </w:tr>
      <w:tr w:rsidR="003D149E" w:rsidRPr="003D149E" w14:paraId="2696E715" w14:textId="77777777" w:rsidTr="00F63EAD">
        <w:trPr>
          <w:trHeight w:val="400"/>
          <w:jc w:val="center"/>
        </w:trPr>
        <w:tc>
          <w:tcPr>
            <w:tcW w:w="10057" w:type="dxa"/>
            <w:vAlign w:val="center"/>
          </w:tcPr>
          <w:p w14:paraId="5FCF1649" w14:textId="77777777" w:rsidR="0016453A" w:rsidRPr="003D149E" w:rsidRDefault="0016453A" w:rsidP="005B1320">
            <w:pPr>
              <w:rPr>
                <w:lang w:eastAsia="en-US"/>
              </w:rPr>
            </w:pPr>
            <w:r w:rsidRPr="003D149E">
              <w:rPr>
                <w:sz w:val="22"/>
                <w:szCs w:val="22"/>
                <w:lang w:eastAsia="en-US"/>
              </w:rPr>
              <w:t>1.</w:t>
            </w:r>
            <w:r w:rsidRPr="003D149E">
              <w:rPr>
                <w:sz w:val="22"/>
                <w:szCs w:val="22"/>
              </w:rPr>
              <w:t xml:space="preserve"> Jarosz M. S</w:t>
            </w:r>
            <w:r w:rsidRPr="003D149E">
              <w:rPr>
                <w:rStyle w:val="name"/>
                <w:sz w:val="22"/>
                <w:szCs w:val="22"/>
              </w:rPr>
              <w:t>uplement diety a zdrowie</w:t>
            </w:r>
            <w:r w:rsidRPr="003D149E">
              <w:rPr>
                <w:rStyle w:val="type"/>
                <w:sz w:val="22"/>
                <w:szCs w:val="22"/>
              </w:rPr>
              <w:t xml:space="preserve">. Warszawa: </w:t>
            </w:r>
            <w:hyperlink r:id="rId14" w:tooltip="PZWL Wydawnictwo Lekarskie" w:history="1">
              <w:r w:rsidRPr="003D149E">
                <w:rPr>
                  <w:rStyle w:val="Hipercze"/>
                  <w:color w:val="auto"/>
                  <w:sz w:val="22"/>
                  <w:szCs w:val="22"/>
                </w:rPr>
                <w:t>PZWL Wydawnictwo Lekarskie</w:t>
              </w:r>
            </w:hyperlink>
            <w:r w:rsidRPr="003D149E">
              <w:rPr>
                <w:sz w:val="22"/>
                <w:szCs w:val="22"/>
              </w:rPr>
              <w:t xml:space="preserve">; 2020.  </w:t>
            </w:r>
          </w:p>
        </w:tc>
      </w:tr>
      <w:tr w:rsidR="0016453A" w:rsidRPr="003D149E" w14:paraId="598D6047" w14:textId="77777777" w:rsidTr="00F63EAD">
        <w:trPr>
          <w:trHeight w:val="400"/>
          <w:jc w:val="center"/>
        </w:trPr>
        <w:tc>
          <w:tcPr>
            <w:tcW w:w="10057" w:type="dxa"/>
            <w:vAlign w:val="center"/>
          </w:tcPr>
          <w:p w14:paraId="062BCE13" w14:textId="77777777" w:rsidR="0016453A" w:rsidRPr="003D149E" w:rsidRDefault="0016453A" w:rsidP="009941FB">
            <w:r w:rsidRPr="003D149E">
              <w:rPr>
                <w:sz w:val="22"/>
                <w:szCs w:val="22"/>
                <w:lang w:eastAsia="en-US"/>
              </w:rPr>
              <w:t xml:space="preserve">2. </w:t>
            </w:r>
            <w:r w:rsidRPr="003D149E">
              <w:rPr>
                <w:sz w:val="22"/>
                <w:szCs w:val="22"/>
              </w:rPr>
              <w:t>Normy żywienia dla populacji Polski i ich zastosowanie pod red. Jarosz M i wsp. Narodowy Instytut Zdrowia Publicznego – Państwowy Zakład Higieny, 2020.</w:t>
            </w:r>
          </w:p>
        </w:tc>
      </w:tr>
    </w:tbl>
    <w:p w14:paraId="1FB37889" w14:textId="77777777" w:rsidR="0016453A" w:rsidRPr="003D149E" w:rsidRDefault="0016453A"/>
    <w:p w14:paraId="4323D318" w14:textId="77777777" w:rsidR="0016453A" w:rsidRPr="003D149E" w:rsidRDefault="0016453A"/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3260"/>
      </w:tblGrid>
      <w:tr w:rsidR="003D149E" w:rsidRPr="003D149E" w14:paraId="7A5F188E" w14:textId="77777777" w:rsidTr="0072112A">
        <w:trPr>
          <w:trHeight w:val="400"/>
          <w:jc w:val="center"/>
        </w:trPr>
        <w:tc>
          <w:tcPr>
            <w:tcW w:w="10057" w:type="dxa"/>
            <w:gridSpan w:val="2"/>
            <w:shd w:val="clear" w:color="auto" w:fill="D9D9D9"/>
            <w:vAlign w:val="center"/>
          </w:tcPr>
          <w:p w14:paraId="506629D1" w14:textId="77777777" w:rsidR="0016453A" w:rsidRPr="003D149E" w:rsidRDefault="0016453A" w:rsidP="003A4D49">
            <w:pPr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 xml:space="preserve">Nakład pracy studenta  </w:t>
            </w:r>
          </w:p>
        </w:tc>
      </w:tr>
      <w:tr w:rsidR="003D149E" w:rsidRPr="003D149E" w14:paraId="30142CDF" w14:textId="77777777" w:rsidTr="00F63EAD">
        <w:trPr>
          <w:trHeight w:val="362"/>
          <w:jc w:val="center"/>
        </w:trPr>
        <w:tc>
          <w:tcPr>
            <w:tcW w:w="6804" w:type="dxa"/>
            <w:vMerge w:val="restart"/>
            <w:vAlign w:val="center"/>
          </w:tcPr>
          <w:p w14:paraId="2D3DF36D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 xml:space="preserve">Forma nakładu pracy studenta </w:t>
            </w:r>
          </w:p>
          <w:p w14:paraId="3CB06F8B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(udział w zajęciach, aktywność, przygotowanie sprawozdania, itp.)</w:t>
            </w:r>
          </w:p>
        </w:tc>
        <w:tc>
          <w:tcPr>
            <w:tcW w:w="3260" w:type="dxa"/>
            <w:vAlign w:val="center"/>
          </w:tcPr>
          <w:p w14:paraId="57B40442" w14:textId="77777777" w:rsidR="0016453A" w:rsidRPr="003D149E" w:rsidRDefault="0016453A" w:rsidP="00F63EAD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Obciążenie studenta [h]</w:t>
            </w:r>
          </w:p>
        </w:tc>
      </w:tr>
      <w:tr w:rsidR="003D149E" w:rsidRPr="003D149E" w14:paraId="0F13CF4E" w14:textId="77777777" w:rsidTr="00F63EAD">
        <w:trPr>
          <w:trHeight w:val="410"/>
          <w:jc w:val="center"/>
        </w:trPr>
        <w:tc>
          <w:tcPr>
            <w:tcW w:w="6804" w:type="dxa"/>
            <w:vMerge/>
            <w:vAlign w:val="center"/>
          </w:tcPr>
          <w:p w14:paraId="110A3923" w14:textId="77777777" w:rsidR="0016453A" w:rsidRPr="003D149E" w:rsidRDefault="0016453A" w:rsidP="005F3E19">
            <w:pPr>
              <w:rPr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503EAA30" w14:textId="77777777" w:rsidR="0016453A" w:rsidRPr="003D149E" w:rsidRDefault="0016453A" w:rsidP="002B5C0C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W ocenie (opinii) nauczyciela</w:t>
            </w:r>
          </w:p>
        </w:tc>
      </w:tr>
      <w:tr w:rsidR="003D149E" w:rsidRPr="003D149E" w14:paraId="78812B75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06048AFA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Godziny kontaktowe z nauczycielem</w:t>
            </w:r>
          </w:p>
        </w:tc>
        <w:tc>
          <w:tcPr>
            <w:tcW w:w="3260" w:type="dxa"/>
            <w:vAlign w:val="center"/>
          </w:tcPr>
          <w:p w14:paraId="77544FAA" w14:textId="77777777" w:rsidR="0016453A" w:rsidRPr="003D149E" w:rsidRDefault="0016453A" w:rsidP="002B5C0C">
            <w:pPr>
              <w:jc w:val="center"/>
              <w:rPr>
                <w:highlight w:val="yellow"/>
                <w:lang w:eastAsia="en-US"/>
              </w:rPr>
            </w:pPr>
            <w:r w:rsidRPr="003D149E">
              <w:rPr>
                <w:lang w:eastAsia="en-US"/>
              </w:rPr>
              <w:t>15</w:t>
            </w:r>
          </w:p>
        </w:tc>
      </w:tr>
      <w:tr w:rsidR="003D149E" w:rsidRPr="003D149E" w14:paraId="5EE8521C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0E6D2DB4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Przygotowanie do ćwiczeń/seminarium</w:t>
            </w:r>
          </w:p>
        </w:tc>
        <w:tc>
          <w:tcPr>
            <w:tcW w:w="3260" w:type="dxa"/>
            <w:vAlign w:val="center"/>
          </w:tcPr>
          <w:p w14:paraId="0D7F1228" w14:textId="61236C0A" w:rsidR="0016453A" w:rsidRPr="003D149E" w:rsidRDefault="00F319C2" w:rsidP="002B5C0C">
            <w:pPr>
              <w:jc w:val="center"/>
              <w:rPr>
                <w:highlight w:val="yellow"/>
                <w:lang w:eastAsia="en-US"/>
              </w:rPr>
            </w:pPr>
            <w:r w:rsidRPr="003D149E">
              <w:rPr>
                <w:lang w:eastAsia="en-US"/>
              </w:rPr>
              <w:t>2</w:t>
            </w:r>
          </w:p>
        </w:tc>
      </w:tr>
      <w:tr w:rsidR="003D149E" w:rsidRPr="003D149E" w14:paraId="7A2E6374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11A2E440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Czytanie wskazanej literatury</w:t>
            </w:r>
          </w:p>
        </w:tc>
        <w:tc>
          <w:tcPr>
            <w:tcW w:w="3260" w:type="dxa"/>
            <w:vAlign w:val="center"/>
          </w:tcPr>
          <w:p w14:paraId="311B2A31" w14:textId="1A2A3AEE" w:rsidR="0016453A" w:rsidRPr="003D149E" w:rsidRDefault="00F319C2" w:rsidP="002B5C0C">
            <w:pPr>
              <w:jc w:val="center"/>
              <w:rPr>
                <w:highlight w:val="yellow"/>
                <w:lang w:eastAsia="en-US"/>
              </w:rPr>
            </w:pPr>
            <w:r w:rsidRPr="003D149E">
              <w:rPr>
                <w:lang w:eastAsia="en-US"/>
              </w:rPr>
              <w:t>3</w:t>
            </w:r>
          </w:p>
        </w:tc>
      </w:tr>
      <w:tr w:rsidR="003D149E" w:rsidRPr="003D149E" w14:paraId="3B3BB1BF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60AA482F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Napisanie raportu z laboratorium/ćwiczeń/przygotowanie projektu/referatu itp.</w:t>
            </w:r>
          </w:p>
        </w:tc>
        <w:tc>
          <w:tcPr>
            <w:tcW w:w="3260" w:type="dxa"/>
            <w:vAlign w:val="center"/>
          </w:tcPr>
          <w:p w14:paraId="7FA01467" w14:textId="61E4683E" w:rsidR="0016453A" w:rsidRPr="003D149E" w:rsidRDefault="00FE5F61" w:rsidP="002B5C0C">
            <w:pPr>
              <w:jc w:val="center"/>
              <w:rPr>
                <w:highlight w:val="yellow"/>
                <w:lang w:eastAsia="en-US"/>
              </w:rPr>
            </w:pPr>
            <w:r w:rsidRPr="003D149E">
              <w:rPr>
                <w:lang w:eastAsia="en-US"/>
              </w:rPr>
              <w:t>10</w:t>
            </w:r>
          </w:p>
        </w:tc>
      </w:tr>
      <w:tr w:rsidR="003D149E" w:rsidRPr="003D149E" w14:paraId="2CD1F492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7C1ECFD0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lastRenderedPageBreak/>
              <w:t>Przygotowanie do kolokwium/kartkówki</w:t>
            </w:r>
          </w:p>
        </w:tc>
        <w:tc>
          <w:tcPr>
            <w:tcW w:w="3260" w:type="dxa"/>
            <w:vAlign w:val="center"/>
          </w:tcPr>
          <w:p w14:paraId="45176030" w14:textId="47A566A6" w:rsidR="0016453A" w:rsidRPr="003D149E" w:rsidRDefault="00FE5F61" w:rsidP="002B5C0C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-</w:t>
            </w:r>
          </w:p>
        </w:tc>
      </w:tr>
      <w:tr w:rsidR="003D149E" w:rsidRPr="003D149E" w14:paraId="0E922522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0DA0446F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Przygotowanie do egzaminu</w:t>
            </w:r>
          </w:p>
        </w:tc>
        <w:tc>
          <w:tcPr>
            <w:tcW w:w="3260" w:type="dxa"/>
            <w:vAlign w:val="center"/>
          </w:tcPr>
          <w:p w14:paraId="586DFD10" w14:textId="2F5FDB67" w:rsidR="0016453A" w:rsidRPr="003D149E" w:rsidRDefault="00FE5F61" w:rsidP="002B5C0C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-</w:t>
            </w:r>
          </w:p>
        </w:tc>
      </w:tr>
      <w:tr w:rsidR="003D149E" w:rsidRPr="003D149E" w14:paraId="096CC556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17A7466C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Inne …..</w:t>
            </w:r>
          </w:p>
        </w:tc>
        <w:tc>
          <w:tcPr>
            <w:tcW w:w="3260" w:type="dxa"/>
            <w:vAlign w:val="center"/>
          </w:tcPr>
          <w:p w14:paraId="07455223" w14:textId="0B70C3E1" w:rsidR="0016453A" w:rsidRPr="003D149E" w:rsidRDefault="00FE5F61" w:rsidP="002B5C0C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-</w:t>
            </w:r>
          </w:p>
        </w:tc>
      </w:tr>
      <w:tr w:rsidR="003D149E" w:rsidRPr="003D149E" w14:paraId="7314694B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2CDB25B2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>Sumaryczne obciążenie pracy studenta</w:t>
            </w:r>
          </w:p>
        </w:tc>
        <w:tc>
          <w:tcPr>
            <w:tcW w:w="3260" w:type="dxa"/>
            <w:vAlign w:val="center"/>
          </w:tcPr>
          <w:p w14:paraId="6E41F301" w14:textId="02F6561F" w:rsidR="0016453A" w:rsidRPr="003D149E" w:rsidRDefault="00FE5F61" w:rsidP="002B5C0C">
            <w:pPr>
              <w:jc w:val="center"/>
              <w:rPr>
                <w:highlight w:val="yellow"/>
                <w:lang w:eastAsia="en-US"/>
              </w:rPr>
            </w:pPr>
            <w:r w:rsidRPr="003D149E">
              <w:rPr>
                <w:lang w:eastAsia="en-US"/>
              </w:rPr>
              <w:t>30</w:t>
            </w:r>
          </w:p>
        </w:tc>
      </w:tr>
      <w:tr w:rsidR="003D149E" w:rsidRPr="003D149E" w14:paraId="46417F9A" w14:textId="77777777" w:rsidTr="00F63EAD">
        <w:trPr>
          <w:trHeight w:val="400"/>
          <w:jc w:val="center"/>
        </w:trPr>
        <w:tc>
          <w:tcPr>
            <w:tcW w:w="6804" w:type="dxa"/>
            <w:vAlign w:val="center"/>
          </w:tcPr>
          <w:p w14:paraId="71184CDE" w14:textId="77777777" w:rsidR="0016453A" w:rsidRPr="003D149E" w:rsidRDefault="0016453A" w:rsidP="005F3E19">
            <w:pPr>
              <w:rPr>
                <w:lang w:eastAsia="en-US"/>
              </w:rPr>
            </w:pPr>
            <w:r w:rsidRPr="003D149E">
              <w:rPr>
                <w:lang w:eastAsia="en-US"/>
              </w:rPr>
              <w:t xml:space="preserve">Punkty </w:t>
            </w:r>
            <w:proofErr w:type="spellStart"/>
            <w:r w:rsidRPr="003D149E">
              <w:rPr>
                <w:lang w:eastAsia="en-US"/>
              </w:rPr>
              <w:t>ECTS</w:t>
            </w:r>
            <w:proofErr w:type="spellEnd"/>
            <w:r w:rsidRPr="003D149E">
              <w:rPr>
                <w:lang w:eastAsia="en-US"/>
              </w:rPr>
              <w:t xml:space="preserve"> </w:t>
            </w:r>
          </w:p>
        </w:tc>
        <w:tc>
          <w:tcPr>
            <w:tcW w:w="3253" w:type="dxa"/>
            <w:vAlign w:val="center"/>
          </w:tcPr>
          <w:p w14:paraId="4C49CCC5" w14:textId="77777777" w:rsidR="0016453A" w:rsidRPr="003D149E" w:rsidRDefault="0016453A" w:rsidP="002B5C0C">
            <w:pPr>
              <w:jc w:val="center"/>
              <w:rPr>
                <w:highlight w:val="yellow"/>
                <w:lang w:eastAsia="en-US"/>
              </w:rPr>
            </w:pPr>
            <w:r w:rsidRPr="003D149E">
              <w:rPr>
                <w:lang w:eastAsia="en-US"/>
              </w:rPr>
              <w:t>1</w:t>
            </w:r>
          </w:p>
        </w:tc>
      </w:tr>
      <w:tr w:rsidR="003D149E" w:rsidRPr="003D149E" w14:paraId="11596369" w14:textId="77777777" w:rsidTr="0072112A">
        <w:trPr>
          <w:trHeight w:val="400"/>
          <w:jc w:val="center"/>
        </w:trPr>
        <w:tc>
          <w:tcPr>
            <w:tcW w:w="10057" w:type="dxa"/>
            <w:gridSpan w:val="2"/>
            <w:shd w:val="clear" w:color="auto" w:fill="D9D9D9"/>
            <w:vAlign w:val="center"/>
          </w:tcPr>
          <w:p w14:paraId="59C90F36" w14:textId="77777777" w:rsidR="0016453A" w:rsidRPr="003D149E" w:rsidRDefault="0016453A" w:rsidP="005F3E19">
            <w:pPr>
              <w:rPr>
                <w:b/>
                <w:lang w:eastAsia="en-US"/>
              </w:rPr>
            </w:pPr>
            <w:r w:rsidRPr="003D149E">
              <w:rPr>
                <w:b/>
                <w:lang w:eastAsia="en-US"/>
              </w:rPr>
              <w:t>Uwagi</w:t>
            </w:r>
          </w:p>
        </w:tc>
      </w:tr>
      <w:tr w:rsidR="0016453A" w:rsidRPr="003D149E" w14:paraId="1DAA370D" w14:textId="77777777" w:rsidTr="0072112A">
        <w:trPr>
          <w:trHeight w:val="400"/>
          <w:jc w:val="center"/>
        </w:trPr>
        <w:tc>
          <w:tcPr>
            <w:tcW w:w="10057" w:type="dxa"/>
            <w:gridSpan w:val="2"/>
            <w:vAlign w:val="center"/>
          </w:tcPr>
          <w:p w14:paraId="28A00345" w14:textId="297E48D2" w:rsidR="0016453A" w:rsidRPr="003D149E" w:rsidRDefault="0080221B" w:rsidP="0080221B">
            <w:pPr>
              <w:jc w:val="center"/>
              <w:rPr>
                <w:lang w:eastAsia="en-US"/>
              </w:rPr>
            </w:pPr>
            <w:r w:rsidRPr="003D149E">
              <w:rPr>
                <w:lang w:eastAsia="en-US"/>
              </w:rPr>
              <w:t>BRAK</w:t>
            </w:r>
          </w:p>
        </w:tc>
      </w:tr>
    </w:tbl>
    <w:p w14:paraId="260E9E0E" w14:textId="77777777" w:rsidR="0016453A" w:rsidRPr="003D149E" w:rsidRDefault="0016453A" w:rsidP="00353A92">
      <w:pPr>
        <w:rPr>
          <w:lang w:eastAsia="en-US"/>
        </w:rPr>
      </w:pPr>
    </w:p>
    <w:p w14:paraId="19D238A2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*Przykładowe sposoby weryfikacji efektów uczenia się:</w:t>
      </w:r>
    </w:p>
    <w:p w14:paraId="30D36583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EP – egzamin pisemny</w:t>
      </w:r>
    </w:p>
    <w:p w14:paraId="38EA1115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EU – egzamin ustny</w:t>
      </w:r>
    </w:p>
    <w:p w14:paraId="069E18D7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ET – egzamin testowy</w:t>
      </w:r>
    </w:p>
    <w:p w14:paraId="7A2BAB25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EPR – egzamin praktyczny</w:t>
      </w:r>
    </w:p>
    <w:p w14:paraId="7851AFBC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K – kolokwium</w:t>
      </w:r>
    </w:p>
    <w:p w14:paraId="70CFC4E4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R – referat</w:t>
      </w:r>
    </w:p>
    <w:p w14:paraId="6DC159EF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S – sprawdzenie umiejętności praktycznych</w:t>
      </w:r>
    </w:p>
    <w:p w14:paraId="2DA41073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RZĆ – raport z ćwiczeń z dyskusją wyników</w:t>
      </w:r>
    </w:p>
    <w:p w14:paraId="0A17D18A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 xml:space="preserve">O – ocena aktywności i postawy studenta </w:t>
      </w:r>
    </w:p>
    <w:p w14:paraId="4ECE52BB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SL – sprawozdanie laboratoryjne</w:t>
      </w:r>
    </w:p>
    <w:p w14:paraId="5C48A13B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SP – studium przypadku</w:t>
      </w:r>
    </w:p>
    <w:p w14:paraId="695E3158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PS – ocena umiejętności pracy samodzielnej</w:t>
      </w:r>
    </w:p>
    <w:p w14:paraId="5D97DFCC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W – kartkówka przed rozpoczęciem zajęć</w:t>
      </w:r>
    </w:p>
    <w:p w14:paraId="2671855B" w14:textId="77777777" w:rsidR="0016453A" w:rsidRPr="003D149E" w:rsidRDefault="0016453A" w:rsidP="00353A92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PM – prezentacja multimedialna</w:t>
      </w:r>
    </w:p>
    <w:p w14:paraId="6C15AB47" w14:textId="77777777" w:rsidR="0016453A" w:rsidRPr="003D149E" w:rsidRDefault="0016453A" w:rsidP="00FA4C64">
      <w:pPr>
        <w:rPr>
          <w:sz w:val="20"/>
          <w:szCs w:val="20"/>
          <w:lang w:eastAsia="en-US"/>
        </w:rPr>
      </w:pPr>
      <w:r w:rsidRPr="003D149E">
        <w:rPr>
          <w:sz w:val="20"/>
          <w:szCs w:val="20"/>
          <w:lang w:eastAsia="en-US"/>
        </w:rPr>
        <w:t>i inne</w:t>
      </w:r>
    </w:p>
    <w:sectPr w:rsidR="0016453A" w:rsidRPr="003D149E" w:rsidSect="00976625">
      <w:headerReference w:type="default" r:id="rId15"/>
      <w:footerReference w:type="default" r:id="rId16"/>
      <w:footnotePr>
        <w:numFmt w:val="chicago"/>
      </w:footnotePr>
      <w:pgSz w:w="11906" w:h="16838"/>
      <w:pgMar w:top="567" w:right="851" w:bottom="567" w:left="851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568F7" w14:textId="77777777" w:rsidR="00981C86" w:rsidRDefault="00981C86" w:rsidP="00190DC4">
      <w:r>
        <w:separator/>
      </w:r>
    </w:p>
  </w:endnote>
  <w:endnote w:type="continuationSeparator" w:id="0">
    <w:p w14:paraId="76DC2B5B" w14:textId="77777777" w:rsidR="00981C86" w:rsidRDefault="00981C86" w:rsidP="0019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F1744" w14:textId="77777777" w:rsidR="0016453A" w:rsidRDefault="0016453A" w:rsidP="001F095D">
    <w:pPr>
      <w:pStyle w:val="Stopka"/>
      <w:rPr>
        <w:sz w:val="16"/>
      </w:rPr>
    </w:pPr>
  </w:p>
  <w:p w14:paraId="3F2C84A3" w14:textId="77777777" w:rsidR="0016453A" w:rsidRPr="001F095D" w:rsidRDefault="0016453A" w:rsidP="001F095D">
    <w:pPr>
      <w:pStyle w:val="Stopka"/>
      <w:jc w:val="right"/>
      <w:rPr>
        <w:sz w:val="16"/>
      </w:rPr>
    </w:pPr>
    <w:r w:rsidRPr="001A3E25">
      <w:rPr>
        <w:sz w:val="16"/>
      </w:rPr>
      <w:t xml:space="preserve">Strona </w:t>
    </w:r>
    <w:r>
      <w:rPr>
        <w:b/>
        <w:noProof/>
        <w:sz w:val="16"/>
      </w:rPr>
      <w:t>2</w:t>
    </w:r>
    <w:r w:rsidRPr="001A3E25">
      <w:rPr>
        <w:sz w:val="16"/>
      </w:rPr>
      <w:t xml:space="preserve"> z </w:t>
    </w:r>
    <w:r>
      <w:rPr>
        <w:b/>
        <w:noProof/>
        <w:sz w:val="16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6A701" w14:textId="77777777" w:rsidR="00981C86" w:rsidRDefault="00981C86" w:rsidP="00190DC4">
      <w:r>
        <w:separator/>
      </w:r>
    </w:p>
  </w:footnote>
  <w:footnote w:type="continuationSeparator" w:id="0">
    <w:p w14:paraId="3429BF97" w14:textId="77777777" w:rsidR="00981C86" w:rsidRDefault="00981C86" w:rsidP="00190DC4">
      <w:r>
        <w:continuationSeparator/>
      </w:r>
    </w:p>
  </w:footnote>
  <w:footnote w:id="1">
    <w:p w14:paraId="2C33A73F" w14:textId="77777777" w:rsidR="0016453A" w:rsidRDefault="0016453A" w:rsidP="005B1320">
      <w:pPr>
        <w:spacing w:after="200" w:line="276" w:lineRule="auto"/>
        <w:ind w:left="284"/>
        <w:rPr>
          <w:b/>
          <w:lang w:eastAsia="en-US"/>
        </w:rPr>
      </w:pPr>
      <w:r w:rsidRPr="00EE25F1">
        <w:rPr>
          <w:rStyle w:val="Odwoanieprzypisudolnego"/>
        </w:rPr>
        <w:footnoteRef/>
      </w:r>
      <w:r w:rsidRPr="00EE25F1">
        <w:t xml:space="preserve"> </w:t>
      </w:r>
      <w:r w:rsidRPr="00EE25F1">
        <w:rPr>
          <w:lang w:eastAsia="en-US"/>
        </w:rPr>
        <w:t xml:space="preserve">zaznaczyć odpowiednio, </w:t>
      </w:r>
      <w:r>
        <w:rPr>
          <w:lang w:eastAsia="en-US"/>
        </w:rPr>
        <w:t>zmieniając</w:t>
      </w:r>
      <w:r>
        <w:rPr>
          <w:b/>
          <w:lang w:eastAsia="en-US"/>
        </w:rPr>
        <w:t xml:space="preserve"> </w:t>
      </w:r>
      <w:r>
        <w:rPr>
          <w:rFonts w:ascii="MS Gothic" w:eastAsia="MS Gothic" w:hAnsi="MS Gothic" w:hint="eastAsia"/>
          <w:b/>
          <w:lang w:eastAsia="en-US"/>
        </w:rPr>
        <w:t>☐</w:t>
      </w:r>
      <w:r>
        <w:rPr>
          <w:b/>
          <w:lang w:eastAsia="en-US"/>
        </w:rPr>
        <w:t xml:space="preserve"> </w:t>
      </w:r>
      <w:r w:rsidRPr="00EE25F1">
        <w:rPr>
          <w:lang w:eastAsia="en-US"/>
        </w:rPr>
        <w:t>na</w:t>
      </w:r>
      <w:r>
        <w:rPr>
          <w:b/>
          <w:lang w:eastAsia="en-US"/>
        </w:rPr>
        <w:t xml:space="preserve"> </w:t>
      </w:r>
      <w:r>
        <w:rPr>
          <w:rFonts w:ascii="MS Gothic" w:eastAsia="MS Gothic" w:hAnsi="MS Gothic" w:hint="eastAsia"/>
          <w:b/>
          <w:lang w:eastAsia="en-US"/>
        </w:rPr>
        <w:t>☒</w:t>
      </w:r>
    </w:p>
    <w:p w14:paraId="54A3E4CA" w14:textId="020DA9D1" w:rsidR="0016453A" w:rsidRDefault="0016453A" w:rsidP="005B1320">
      <w:pPr>
        <w:spacing w:after="200" w:line="276" w:lineRule="auto"/>
        <w:ind w:left="28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B0705" w14:textId="77777777" w:rsidR="0016453A" w:rsidRPr="006F4E89" w:rsidRDefault="0016453A" w:rsidP="006F4E89">
    <w:pPr>
      <w:keepNext/>
      <w:jc w:val="right"/>
      <w:outlineLvl w:val="0"/>
      <w:rPr>
        <w:sz w:val="20"/>
        <w:szCs w:val="20"/>
      </w:rPr>
    </w:pPr>
    <w:r w:rsidRPr="006F4E89">
      <w:rPr>
        <w:sz w:val="20"/>
        <w:szCs w:val="20"/>
      </w:rPr>
      <w:t>Załącznik</w:t>
    </w:r>
  </w:p>
  <w:p w14:paraId="25E8F6F3" w14:textId="77777777" w:rsidR="0016453A" w:rsidRPr="006F4E89" w:rsidRDefault="0016453A" w:rsidP="006F4E89">
    <w:pPr>
      <w:pStyle w:val="Nagwek"/>
      <w:jc w:val="right"/>
    </w:pPr>
    <w:r w:rsidRPr="006F4E89">
      <w:rPr>
        <w:sz w:val="20"/>
        <w:szCs w:val="20"/>
      </w:rPr>
      <w:t>do Zarządzenia Nr 4/2020</w:t>
    </w:r>
  </w:p>
  <w:p w14:paraId="7556A197" w14:textId="77777777" w:rsidR="0016453A" w:rsidRDefault="001645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01E6"/>
    <w:multiLevelType w:val="hybridMultilevel"/>
    <w:tmpl w:val="835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3F6415"/>
    <w:multiLevelType w:val="multilevel"/>
    <w:tmpl w:val="B1022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747A1"/>
    <w:multiLevelType w:val="hybridMultilevel"/>
    <w:tmpl w:val="49E89C3E"/>
    <w:lvl w:ilvl="0" w:tplc="C29EB9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0269AB"/>
    <w:multiLevelType w:val="hybridMultilevel"/>
    <w:tmpl w:val="428C838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F8D43BE"/>
    <w:multiLevelType w:val="hybridMultilevel"/>
    <w:tmpl w:val="07F839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61C6B7E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9A630A4"/>
    <w:multiLevelType w:val="hybridMultilevel"/>
    <w:tmpl w:val="6D34CD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5149C1"/>
    <w:multiLevelType w:val="multilevel"/>
    <w:tmpl w:val="6D7EE2A2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45"/>
        </w:tabs>
        <w:ind w:left="154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219E538A"/>
    <w:multiLevelType w:val="hybridMultilevel"/>
    <w:tmpl w:val="3A541BEA"/>
    <w:lvl w:ilvl="0" w:tplc="0EBEDC6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CF0C2D"/>
    <w:multiLevelType w:val="hybridMultilevel"/>
    <w:tmpl w:val="775C731E"/>
    <w:lvl w:ilvl="0" w:tplc="3EC802B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61647"/>
    <w:multiLevelType w:val="hybridMultilevel"/>
    <w:tmpl w:val="934EACD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8EEA04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22205E"/>
    <w:multiLevelType w:val="hybridMultilevel"/>
    <w:tmpl w:val="C3F2D814"/>
    <w:lvl w:ilvl="0" w:tplc="18D06B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1698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DC16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4A6E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76019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5807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1ACA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6ACE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0C93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9F2C10"/>
    <w:multiLevelType w:val="hybridMultilevel"/>
    <w:tmpl w:val="924E3F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4E4753"/>
    <w:multiLevelType w:val="hybridMultilevel"/>
    <w:tmpl w:val="AEC66F48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2A93F36"/>
    <w:multiLevelType w:val="hybridMultilevel"/>
    <w:tmpl w:val="9A3C9FEA"/>
    <w:lvl w:ilvl="0" w:tplc="077A422E">
      <w:start w:val="2"/>
      <w:numFmt w:val="lowerLetter"/>
      <w:lvlText w:val="%1.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58330D1"/>
    <w:multiLevelType w:val="multilevel"/>
    <w:tmpl w:val="FB7C59F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6">
    <w:nsid w:val="38A433E3"/>
    <w:multiLevelType w:val="hybridMultilevel"/>
    <w:tmpl w:val="0862D3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AE7012"/>
    <w:multiLevelType w:val="hybridMultilevel"/>
    <w:tmpl w:val="41F6D222"/>
    <w:lvl w:ilvl="0" w:tplc="64240D4C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582457B"/>
    <w:multiLevelType w:val="multilevel"/>
    <w:tmpl w:val="A5C2B78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46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65"/>
      </w:pPr>
      <w:rPr>
        <w:rFonts w:cs="Times New Roman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65"/>
        </w:tabs>
        <w:ind w:left="226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5"/>
        </w:tabs>
        <w:ind w:left="3705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45"/>
        </w:tabs>
        <w:ind w:left="5145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45"/>
        </w:tabs>
        <w:ind w:left="60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585"/>
        </w:tabs>
        <w:ind w:left="6585" w:hanging="1800"/>
      </w:pPr>
      <w:rPr>
        <w:rFonts w:cs="Times New Roman" w:hint="default"/>
      </w:rPr>
    </w:lvl>
  </w:abstractNum>
  <w:abstractNum w:abstractNumId="19">
    <w:nsid w:val="48C0347F"/>
    <w:multiLevelType w:val="hybridMultilevel"/>
    <w:tmpl w:val="49C0A862"/>
    <w:lvl w:ilvl="0" w:tplc="ECD8D4F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D01F80"/>
    <w:multiLevelType w:val="hybridMultilevel"/>
    <w:tmpl w:val="2A08CC9C"/>
    <w:lvl w:ilvl="0" w:tplc="0854BC20">
      <w:start w:val="1"/>
      <w:numFmt w:val="bullet"/>
      <w:lvlText w:val="□"/>
      <w:lvlJc w:val="center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8011AA"/>
    <w:multiLevelType w:val="hybridMultilevel"/>
    <w:tmpl w:val="03F64B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A017EC"/>
    <w:multiLevelType w:val="hybridMultilevel"/>
    <w:tmpl w:val="2C8A24C6"/>
    <w:lvl w:ilvl="0" w:tplc="30E06E74">
      <w:start w:val="1"/>
      <w:numFmt w:val="decimal"/>
      <w:lvlText w:val="%1)"/>
      <w:lvlJc w:val="left"/>
      <w:pPr>
        <w:ind w:left="375" w:hanging="375"/>
      </w:pPr>
      <w:rPr>
        <w:rFonts w:ascii="Verdana" w:hAnsi="Verdana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6D740E7"/>
    <w:multiLevelType w:val="hybridMultilevel"/>
    <w:tmpl w:val="87AA28CA"/>
    <w:lvl w:ilvl="0" w:tplc="0415000F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5AA0133"/>
    <w:multiLevelType w:val="hybridMultilevel"/>
    <w:tmpl w:val="3F2019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5216B0">
      <w:start w:val="1"/>
      <w:numFmt w:val="decimal"/>
      <w:lvlText w:val="%2)"/>
      <w:lvlJc w:val="righ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66F6CDF"/>
    <w:multiLevelType w:val="multilevel"/>
    <w:tmpl w:val="FDA2CBBC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5"/>
        </w:tabs>
        <w:ind w:left="1005" w:hanging="465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6">
    <w:nsid w:val="6C5E23AF"/>
    <w:multiLevelType w:val="hybridMultilevel"/>
    <w:tmpl w:val="A448EF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9D41519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A9B573C"/>
    <w:multiLevelType w:val="hybridMultilevel"/>
    <w:tmpl w:val="6F8EF4C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F8E3EC7"/>
    <w:multiLevelType w:val="hybridMultilevel"/>
    <w:tmpl w:val="13D67AA2"/>
    <w:lvl w:ilvl="0" w:tplc="25B845D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12"/>
  </w:num>
  <w:num w:numId="4">
    <w:abstractNumId w:val="10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9"/>
  </w:num>
  <w:num w:numId="8">
    <w:abstractNumId w:val="7"/>
  </w:num>
  <w:num w:numId="9">
    <w:abstractNumId w:val="15"/>
  </w:num>
  <w:num w:numId="10">
    <w:abstractNumId w:val="25"/>
  </w:num>
  <w:num w:numId="11">
    <w:abstractNumId w:val="4"/>
  </w:num>
  <w:num w:numId="12">
    <w:abstractNumId w:val="18"/>
  </w:num>
  <w:num w:numId="13">
    <w:abstractNumId w:val="3"/>
  </w:num>
  <w:num w:numId="14">
    <w:abstractNumId w:val="24"/>
  </w:num>
  <w:num w:numId="15">
    <w:abstractNumId w:val="9"/>
  </w:num>
  <w:num w:numId="16">
    <w:abstractNumId w:val="22"/>
  </w:num>
  <w:num w:numId="17">
    <w:abstractNumId w:val="13"/>
  </w:num>
  <w:num w:numId="18">
    <w:abstractNumId w:val="23"/>
  </w:num>
  <w:num w:numId="19">
    <w:abstractNumId w:val="0"/>
  </w:num>
  <w:num w:numId="20">
    <w:abstractNumId w:val="5"/>
  </w:num>
  <w:num w:numId="21">
    <w:abstractNumId w:val="26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6"/>
  </w:num>
  <w:num w:numId="27">
    <w:abstractNumId w:val="19"/>
  </w:num>
  <w:num w:numId="28">
    <w:abstractNumId w:val="8"/>
  </w:num>
  <w:num w:numId="29">
    <w:abstractNumId w:val="1"/>
  </w:num>
  <w:num w:numId="30">
    <w:abstractNumId w:val="1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C4"/>
    <w:rsid w:val="00003023"/>
    <w:rsid w:val="00007549"/>
    <w:rsid w:val="00014AD9"/>
    <w:rsid w:val="00017526"/>
    <w:rsid w:val="00025367"/>
    <w:rsid w:val="0003050B"/>
    <w:rsid w:val="000338BE"/>
    <w:rsid w:val="00042599"/>
    <w:rsid w:val="000429DE"/>
    <w:rsid w:val="000449E4"/>
    <w:rsid w:val="00045C05"/>
    <w:rsid w:val="000472DA"/>
    <w:rsid w:val="00047987"/>
    <w:rsid w:val="00067679"/>
    <w:rsid w:val="000B0FC1"/>
    <w:rsid w:val="000B28B7"/>
    <w:rsid w:val="000F2677"/>
    <w:rsid w:val="00101833"/>
    <w:rsid w:val="00105377"/>
    <w:rsid w:val="00111CED"/>
    <w:rsid w:val="00114F2C"/>
    <w:rsid w:val="00121808"/>
    <w:rsid w:val="00126ECF"/>
    <w:rsid w:val="00132CA7"/>
    <w:rsid w:val="00144EB7"/>
    <w:rsid w:val="001450DA"/>
    <w:rsid w:val="00146B7D"/>
    <w:rsid w:val="00147301"/>
    <w:rsid w:val="00150FDD"/>
    <w:rsid w:val="0016453A"/>
    <w:rsid w:val="001741F3"/>
    <w:rsid w:val="0018500F"/>
    <w:rsid w:val="0018508D"/>
    <w:rsid w:val="00185346"/>
    <w:rsid w:val="00186609"/>
    <w:rsid w:val="00190DC4"/>
    <w:rsid w:val="001951F5"/>
    <w:rsid w:val="001A09FD"/>
    <w:rsid w:val="001A1B70"/>
    <w:rsid w:val="001A2A49"/>
    <w:rsid w:val="001A31F7"/>
    <w:rsid w:val="001A3E25"/>
    <w:rsid w:val="001B1B3E"/>
    <w:rsid w:val="001B2CB3"/>
    <w:rsid w:val="001B7B45"/>
    <w:rsid w:val="001C5B63"/>
    <w:rsid w:val="001D1991"/>
    <w:rsid w:val="001D3E77"/>
    <w:rsid w:val="001D61BC"/>
    <w:rsid w:val="001E1B74"/>
    <w:rsid w:val="001E687B"/>
    <w:rsid w:val="001F095D"/>
    <w:rsid w:val="001F736E"/>
    <w:rsid w:val="00201A13"/>
    <w:rsid w:val="0020621E"/>
    <w:rsid w:val="00212B5E"/>
    <w:rsid w:val="00213703"/>
    <w:rsid w:val="0021532A"/>
    <w:rsid w:val="00226119"/>
    <w:rsid w:val="0024037B"/>
    <w:rsid w:val="002431B9"/>
    <w:rsid w:val="0024361E"/>
    <w:rsid w:val="00255B93"/>
    <w:rsid w:val="00263871"/>
    <w:rsid w:val="002651B3"/>
    <w:rsid w:val="00270747"/>
    <w:rsid w:val="00276CA0"/>
    <w:rsid w:val="00283591"/>
    <w:rsid w:val="0028657E"/>
    <w:rsid w:val="00287C33"/>
    <w:rsid w:val="00291FB4"/>
    <w:rsid w:val="0029227C"/>
    <w:rsid w:val="002B13E7"/>
    <w:rsid w:val="002B3171"/>
    <w:rsid w:val="002B3F21"/>
    <w:rsid w:val="002B4163"/>
    <w:rsid w:val="002B59CF"/>
    <w:rsid w:val="002B5C0C"/>
    <w:rsid w:val="002B6638"/>
    <w:rsid w:val="002C0A44"/>
    <w:rsid w:val="002D2E43"/>
    <w:rsid w:val="002D48D4"/>
    <w:rsid w:val="002F62AB"/>
    <w:rsid w:val="002F6804"/>
    <w:rsid w:val="003078ED"/>
    <w:rsid w:val="0030798B"/>
    <w:rsid w:val="00313402"/>
    <w:rsid w:val="003175FD"/>
    <w:rsid w:val="00320997"/>
    <w:rsid w:val="003223CC"/>
    <w:rsid w:val="0033200A"/>
    <w:rsid w:val="00335B41"/>
    <w:rsid w:val="003377DC"/>
    <w:rsid w:val="00346014"/>
    <w:rsid w:val="003534DF"/>
    <w:rsid w:val="00353A92"/>
    <w:rsid w:val="0036017F"/>
    <w:rsid w:val="00361111"/>
    <w:rsid w:val="003615B4"/>
    <w:rsid w:val="00361B20"/>
    <w:rsid w:val="00364D84"/>
    <w:rsid w:val="003652C7"/>
    <w:rsid w:val="00375A5B"/>
    <w:rsid w:val="003778E8"/>
    <w:rsid w:val="0038032B"/>
    <w:rsid w:val="00395858"/>
    <w:rsid w:val="0039640C"/>
    <w:rsid w:val="003A3D81"/>
    <w:rsid w:val="003A4D49"/>
    <w:rsid w:val="003B28E7"/>
    <w:rsid w:val="003B42D5"/>
    <w:rsid w:val="003B4ECF"/>
    <w:rsid w:val="003C2584"/>
    <w:rsid w:val="003D149E"/>
    <w:rsid w:val="003D246D"/>
    <w:rsid w:val="003D39E0"/>
    <w:rsid w:val="003E2092"/>
    <w:rsid w:val="003E4FEB"/>
    <w:rsid w:val="003E6157"/>
    <w:rsid w:val="003E6764"/>
    <w:rsid w:val="003E6795"/>
    <w:rsid w:val="003F2E02"/>
    <w:rsid w:val="003F559D"/>
    <w:rsid w:val="004032E7"/>
    <w:rsid w:val="004032F9"/>
    <w:rsid w:val="004158A4"/>
    <w:rsid w:val="0042258A"/>
    <w:rsid w:val="0042479C"/>
    <w:rsid w:val="004330FF"/>
    <w:rsid w:val="0043441B"/>
    <w:rsid w:val="004352EE"/>
    <w:rsid w:val="004374F3"/>
    <w:rsid w:val="0044011B"/>
    <w:rsid w:val="0045122B"/>
    <w:rsid w:val="004531E0"/>
    <w:rsid w:val="00454257"/>
    <w:rsid w:val="00455ADC"/>
    <w:rsid w:val="00467D3C"/>
    <w:rsid w:val="00471122"/>
    <w:rsid w:val="0048002E"/>
    <w:rsid w:val="004822F9"/>
    <w:rsid w:val="004902D3"/>
    <w:rsid w:val="004929E4"/>
    <w:rsid w:val="0049377D"/>
    <w:rsid w:val="004951AB"/>
    <w:rsid w:val="004B65A3"/>
    <w:rsid w:val="004C0936"/>
    <w:rsid w:val="004C2A39"/>
    <w:rsid w:val="004D10E9"/>
    <w:rsid w:val="004D3847"/>
    <w:rsid w:val="004E4718"/>
    <w:rsid w:val="004F60DF"/>
    <w:rsid w:val="004F7C8E"/>
    <w:rsid w:val="00505656"/>
    <w:rsid w:val="0050620B"/>
    <w:rsid w:val="00510B01"/>
    <w:rsid w:val="00513CAC"/>
    <w:rsid w:val="005217D2"/>
    <w:rsid w:val="00526CA0"/>
    <w:rsid w:val="005310F9"/>
    <w:rsid w:val="0053211C"/>
    <w:rsid w:val="00541133"/>
    <w:rsid w:val="0054317B"/>
    <w:rsid w:val="00544B69"/>
    <w:rsid w:val="0054750B"/>
    <w:rsid w:val="0055205B"/>
    <w:rsid w:val="00557D33"/>
    <w:rsid w:val="0057026D"/>
    <w:rsid w:val="005710C9"/>
    <w:rsid w:val="00574DFC"/>
    <w:rsid w:val="00596549"/>
    <w:rsid w:val="005A6950"/>
    <w:rsid w:val="005B0AF6"/>
    <w:rsid w:val="005B1320"/>
    <w:rsid w:val="005B2DAF"/>
    <w:rsid w:val="005E12C8"/>
    <w:rsid w:val="005E1F16"/>
    <w:rsid w:val="005E55EC"/>
    <w:rsid w:val="005F000A"/>
    <w:rsid w:val="005F3E19"/>
    <w:rsid w:val="00605B48"/>
    <w:rsid w:val="00614555"/>
    <w:rsid w:val="006153AC"/>
    <w:rsid w:val="006222BA"/>
    <w:rsid w:val="00625CA2"/>
    <w:rsid w:val="00630185"/>
    <w:rsid w:val="00631171"/>
    <w:rsid w:val="006358C2"/>
    <w:rsid w:val="00640EDE"/>
    <w:rsid w:val="00642333"/>
    <w:rsid w:val="00645786"/>
    <w:rsid w:val="00646E1B"/>
    <w:rsid w:val="00654E2E"/>
    <w:rsid w:val="006562C7"/>
    <w:rsid w:val="006574E8"/>
    <w:rsid w:val="00657A94"/>
    <w:rsid w:val="0066268A"/>
    <w:rsid w:val="00663701"/>
    <w:rsid w:val="00674B1C"/>
    <w:rsid w:val="00685B9E"/>
    <w:rsid w:val="00691F92"/>
    <w:rsid w:val="006A1CF9"/>
    <w:rsid w:val="006A39E0"/>
    <w:rsid w:val="006A73F4"/>
    <w:rsid w:val="006B237E"/>
    <w:rsid w:val="006B41A1"/>
    <w:rsid w:val="006B4EAE"/>
    <w:rsid w:val="006B6068"/>
    <w:rsid w:val="006C0EA4"/>
    <w:rsid w:val="006C340A"/>
    <w:rsid w:val="006C5A03"/>
    <w:rsid w:val="006C5AC0"/>
    <w:rsid w:val="006D122A"/>
    <w:rsid w:val="006E34C3"/>
    <w:rsid w:val="006F17B8"/>
    <w:rsid w:val="006F4E89"/>
    <w:rsid w:val="006F681F"/>
    <w:rsid w:val="00700B3E"/>
    <w:rsid w:val="00701301"/>
    <w:rsid w:val="00704748"/>
    <w:rsid w:val="00705B18"/>
    <w:rsid w:val="00714DE9"/>
    <w:rsid w:val="00715D22"/>
    <w:rsid w:val="0072112A"/>
    <w:rsid w:val="00723904"/>
    <w:rsid w:val="0072468D"/>
    <w:rsid w:val="00731BB4"/>
    <w:rsid w:val="00733C91"/>
    <w:rsid w:val="00745EB1"/>
    <w:rsid w:val="00754B31"/>
    <w:rsid w:val="00756240"/>
    <w:rsid w:val="007624F1"/>
    <w:rsid w:val="007630EF"/>
    <w:rsid w:val="00770DAF"/>
    <w:rsid w:val="00775DA0"/>
    <w:rsid w:val="0077619D"/>
    <w:rsid w:val="00791794"/>
    <w:rsid w:val="00792A4A"/>
    <w:rsid w:val="00795493"/>
    <w:rsid w:val="0079573F"/>
    <w:rsid w:val="0079772E"/>
    <w:rsid w:val="007A00A9"/>
    <w:rsid w:val="007A018D"/>
    <w:rsid w:val="007A08EE"/>
    <w:rsid w:val="007A3F53"/>
    <w:rsid w:val="007C375C"/>
    <w:rsid w:val="007E2C3B"/>
    <w:rsid w:val="007E2EDF"/>
    <w:rsid w:val="007F6994"/>
    <w:rsid w:val="007F6F04"/>
    <w:rsid w:val="0080221B"/>
    <w:rsid w:val="008031ED"/>
    <w:rsid w:val="00803B05"/>
    <w:rsid w:val="00807FD5"/>
    <w:rsid w:val="00813178"/>
    <w:rsid w:val="00823FAB"/>
    <w:rsid w:val="00853E98"/>
    <w:rsid w:val="0085761C"/>
    <w:rsid w:val="00861DB0"/>
    <w:rsid w:val="0088355A"/>
    <w:rsid w:val="00885A91"/>
    <w:rsid w:val="008A5F09"/>
    <w:rsid w:val="008A7620"/>
    <w:rsid w:val="008A77AF"/>
    <w:rsid w:val="008D1A73"/>
    <w:rsid w:val="008E043D"/>
    <w:rsid w:val="008E72A6"/>
    <w:rsid w:val="008E7E89"/>
    <w:rsid w:val="008F01EB"/>
    <w:rsid w:val="008F06E1"/>
    <w:rsid w:val="008F2EF0"/>
    <w:rsid w:val="008F6A93"/>
    <w:rsid w:val="009077F4"/>
    <w:rsid w:val="00911707"/>
    <w:rsid w:val="0091179D"/>
    <w:rsid w:val="009117DC"/>
    <w:rsid w:val="00914024"/>
    <w:rsid w:val="00917B5E"/>
    <w:rsid w:val="00923397"/>
    <w:rsid w:val="00925C18"/>
    <w:rsid w:val="00935746"/>
    <w:rsid w:val="00951D4B"/>
    <w:rsid w:val="0096173B"/>
    <w:rsid w:val="009671B6"/>
    <w:rsid w:val="009716C6"/>
    <w:rsid w:val="00976625"/>
    <w:rsid w:val="00977195"/>
    <w:rsid w:val="0098153D"/>
    <w:rsid w:val="00981C86"/>
    <w:rsid w:val="00986335"/>
    <w:rsid w:val="00991872"/>
    <w:rsid w:val="009941FB"/>
    <w:rsid w:val="00994538"/>
    <w:rsid w:val="009A27C5"/>
    <w:rsid w:val="009B4C90"/>
    <w:rsid w:val="009B6242"/>
    <w:rsid w:val="009B7094"/>
    <w:rsid w:val="009C364D"/>
    <w:rsid w:val="009C5FCE"/>
    <w:rsid w:val="009C7382"/>
    <w:rsid w:val="009C7CC8"/>
    <w:rsid w:val="009D035F"/>
    <w:rsid w:val="009D3118"/>
    <w:rsid w:val="009E11F6"/>
    <w:rsid w:val="009E5F02"/>
    <w:rsid w:val="009F60D0"/>
    <w:rsid w:val="00A071DA"/>
    <w:rsid w:val="00A21FDF"/>
    <w:rsid w:val="00A2290F"/>
    <w:rsid w:val="00A25740"/>
    <w:rsid w:val="00A461A8"/>
    <w:rsid w:val="00A57101"/>
    <w:rsid w:val="00A66B72"/>
    <w:rsid w:val="00A6704A"/>
    <w:rsid w:val="00A71C9A"/>
    <w:rsid w:val="00A76EBE"/>
    <w:rsid w:val="00A81DA7"/>
    <w:rsid w:val="00AA1B06"/>
    <w:rsid w:val="00AA20E4"/>
    <w:rsid w:val="00AB2702"/>
    <w:rsid w:val="00AB3508"/>
    <w:rsid w:val="00AC631E"/>
    <w:rsid w:val="00AD59C4"/>
    <w:rsid w:val="00AD63E7"/>
    <w:rsid w:val="00AE0789"/>
    <w:rsid w:val="00AE3754"/>
    <w:rsid w:val="00AF5742"/>
    <w:rsid w:val="00AF77F1"/>
    <w:rsid w:val="00AF7AED"/>
    <w:rsid w:val="00B14BB4"/>
    <w:rsid w:val="00B21DB7"/>
    <w:rsid w:val="00B24637"/>
    <w:rsid w:val="00B267B6"/>
    <w:rsid w:val="00B3037A"/>
    <w:rsid w:val="00B3096F"/>
    <w:rsid w:val="00B30D39"/>
    <w:rsid w:val="00B40ECA"/>
    <w:rsid w:val="00B42333"/>
    <w:rsid w:val="00B639AA"/>
    <w:rsid w:val="00B7394B"/>
    <w:rsid w:val="00B74A1E"/>
    <w:rsid w:val="00B764FA"/>
    <w:rsid w:val="00B8185B"/>
    <w:rsid w:val="00B94ED0"/>
    <w:rsid w:val="00B9563F"/>
    <w:rsid w:val="00BB0854"/>
    <w:rsid w:val="00BB3C07"/>
    <w:rsid w:val="00BC1ED0"/>
    <w:rsid w:val="00BC40A5"/>
    <w:rsid w:val="00BC4EDB"/>
    <w:rsid w:val="00BE0571"/>
    <w:rsid w:val="00BE5085"/>
    <w:rsid w:val="00BE628C"/>
    <w:rsid w:val="00BF048C"/>
    <w:rsid w:val="00C0101A"/>
    <w:rsid w:val="00C02770"/>
    <w:rsid w:val="00C0309C"/>
    <w:rsid w:val="00C040AF"/>
    <w:rsid w:val="00C07C27"/>
    <w:rsid w:val="00C24432"/>
    <w:rsid w:val="00C24D65"/>
    <w:rsid w:val="00C4124E"/>
    <w:rsid w:val="00C434FD"/>
    <w:rsid w:val="00C53A6E"/>
    <w:rsid w:val="00C567B9"/>
    <w:rsid w:val="00C60FB2"/>
    <w:rsid w:val="00C63050"/>
    <w:rsid w:val="00C64657"/>
    <w:rsid w:val="00C71B28"/>
    <w:rsid w:val="00C74375"/>
    <w:rsid w:val="00C745F1"/>
    <w:rsid w:val="00C74CD7"/>
    <w:rsid w:val="00C8314D"/>
    <w:rsid w:val="00C87EC4"/>
    <w:rsid w:val="00C92423"/>
    <w:rsid w:val="00C93008"/>
    <w:rsid w:val="00C96BAB"/>
    <w:rsid w:val="00C975A8"/>
    <w:rsid w:val="00C97F94"/>
    <w:rsid w:val="00CB2574"/>
    <w:rsid w:val="00CB301D"/>
    <w:rsid w:val="00CB3158"/>
    <w:rsid w:val="00CB4F98"/>
    <w:rsid w:val="00CC0306"/>
    <w:rsid w:val="00CD404B"/>
    <w:rsid w:val="00CD78FF"/>
    <w:rsid w:val="00CE79E7"/>
    <w:rsid w:val="00CF208E"/>
    <w:rsid w:val="00CF3A9E"/>
    <w:rsid w:val="00D01CEF"/>
    <w:rsid w:val="00D04448"/>
    <w:rsid w:val="00D15274"/>
    <w:rsid w:val="00D15D00"/>
    <w:rsid w:val="00D24CD7"/>
    <w:rsid w:val="00D32BD4"/>
    <w:rsid w:val="00D442AA"/>
    <w:rsid w:val="00D56C63"/>
    <w:rsid w:val="00D6260F"/>
    <w:rsid w:val="00D6389C"/>
    <w:rsid w:val="00D66C66"/>
    <w:rsid w:val="00D77571"/>
    <w:rsid w:val="00D9165F"/>
    <w:rsid w:val="00D94CA6"/>
    <w:rsid w:val="00D961BF"/>
    <w:rsid w:val="00D9688A"/>
    <w:rsid w:val="00DA30D4"/>
    <w:rsid w:val="00DA3513"/>
    <w:rsid w:val="00DA3AA2"/>
    <w:rsid w:val="00DA463A"/>
    <w:rsid w:val="00DA5E6D"/>
    <w:rsid w:val="00DB2A4B"/>
    <w:rsid w:val="00DF0D9C"/>
    <w:rsid w:val="00DF2EA9"/>
    <w:rsid w:val="00DF598F"/>
    <w:rsid w:val="00E02BD8"/>
    <w:rsid w:val="00E02EC4"/>
    <w:rsid w:val="00E034DD"/>
    <w:rsid w:val="00E1454D"/>
    <w:rsid w:val="00E1508B"/>
    <w:rsid w:val="00E2692D"/>
    <w:rsid w:val="00E30DEB"/>
    <w:rsid w:val="00E30EE7"/>
    <w:rsid w:val="00E3400B"/>
    <w:rsid w:val="00E521F3"/>
    <w:rsid w:val="00E549EC"/>
    <w:rsid w:val="00E561D4"/>
    <w:rsid w:val="00E64205"/>
    <w:rsid w:val="00E74F0A"/>
    <w:rsid w:val="00E822E7"/>
    <w:rsid w:val="00E97096"/>
    <w:rsid w:val="00EA037D"/>
    <w:rsid w:val="00EA05E7"/>
    <w:rsid w:val="00EB25EF"/>
    <w:rsid w:val="00EB3A95"/>
    <w:rsid w:val="00EB64F7"/>
    <w:rsid w:val="00EC4926"/>
    <w:rsid w:val="00ED5948"/>
    <w:rsid w:val="00EE25F1"/>
    <w:rsid w:val="00EF00D7"/>
    <w:rsid w:val="00EF47FC"/>
    <w:rsid w:val="00EF78C4"/>
    <w:rsid w:val="00F2399F"/>
    <w:rsid w:val="00F26FCC"/>
    <w:rsid w:val="00F2718A"/>
    <w:rsid w:val="00F319C2"/>
    <w:rsid w:val="00F347B5"/>
    <w:rsid w:val="00F41256"/>
    <w:rsid w:val="00F536F0"/>
    <w:rsid w:val="00F53EBE"/>
    <w:rsid w:val="00F552D2"/>
    <w:rsid w:val="00F6376C"/>
    <w:rsid w:val="00F63EAD"/>
    <w:rsid w:val="00F72305"/>
    <w:rsid w:val="00F8080B"/>
    <w:rsid w:val="00F85033"/>
    <w:rsid w:val="00F860F1"/>
    <w:rsid w:val="00F97656"/>
    <w:rsid w:val="00FA1480"/>
    <w:rsid w:val="00FA1632"/>
    <w:rsid w:val="00FA4B18"/>
    <w:rsid w:val="00FA4C64"/>
    <w:rsid w:val="00FC17C4"/>
    <w:rsid w:val="00FC6621"/>
    <w:rsid w:val="00FD20E7"/>
    <w:rsid w:val="00FD3878"/>
    <w:rsid w:val="00FE0BE5"/>
    <w:rsid w:val="00FE5690"/>
    <w:rsid w:val="00FE5F61"/>
    <w:rsid w:val="00F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98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205B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8534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90DC4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185346"/>
    <w:rPr>
      <w:rFonts w:ascii="Calibri Light" w:hAnsi="Calibri Light" w:cs="Times New Roman"/>
      <w:color w:val="1F4D78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5205B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2692D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55205B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E2692D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semiHidden/>
    <w:rsid w:val="00EF78C4"/>
    <w:rPr>
      <w:rFonts w:cs="Times New Roman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rsid w:val="00C027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027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0277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02770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2770"/>
    <w:rPr>
      <w:rFonts w:ascii="Tahoma" w:hAnsi="Tahoma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90D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90DC4"/>
    <w:rPr>
      <w:rFonts w:cs="Times New Roman"/>
    </w:rPr>
  </w:style>
  <w:style w:type="character" w:styleId="Odwoanieprzypisudolnego">
    <w:name w:val="footnote reference"/>
    <w:uiPriority w:val="99"/>
    <w:semiHidden/>
    <w:rsid w:val="00190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46B7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46B7D"/>
    <w:rPr>
      <w:rFonts w:cs="Times New Roman"/>
      <w:sz w:val="24"/>
    </w:rPr>
  </w:style>
  <w:style w:type="paragraph" w:styleId="Akapitzlist">
    <w:name w:val="List Paragraph"/>
    <w:basedOn w:val="Normalny"/>
    <w:uiPriority w:val="99"/>
    <w:qFormat/>
    <w:rsid w:val="005B1320"/>
    <w:pPr>
      <w:ind w:left="720"/>
      <w:contextualSpacing/>
    </w:pPr>
  </w:style>
  <w:style w:type="character" w:customStyle="1" w:styleId="ZnakZnak8">
    <w:name w:val="Znak Znak8"/>
    <w:uiPriority w:val="99"/>
    <w:rsid w:val="0030798B"/>
    <w:rPr>
      <w:rFonts w:ascii="Times New Roman" w:hAnsi="Times New Roman"/>
      <w:b/>
      <w:sz w:val="24"/>
    </w:rPr>
  </w:style>
  <w:style w:type="character" w:customStyle="1" w:styleId="name">
    <w:name w:val="name"/>
    <w:uiPriority w:val="99"/>
    <w:rsid w:val="009941FB"/>
    <w:rPr>
      <w:rFonts w:cs="Times New Roman"/>
    </w:rPr>
  </w:style>
  <w:style w:type="character" w:customStyle="1" w:styleId="type">
    <w:name w:val="type"/>
    <w:uiPriority w:val="99"/>
    <w:rsid w:val="009941FB"/>
    <w:rPr>
      <w:rFonts w:cs="Times New Roman"/>
    </w:rPr>
  </w:style>
  <w:style w:type="character" w:customStyle="1" w:styleId="value">
    <w:name w:val="value"/>
    <w:uiPriority w:val="99"/>
    <w:rsid w:val="009941FB"/>
    <w:rPr>
      <w:rFonts w:cs="Times New Roman"/>
    </w:rPr>
  </w:style>
  <w:style w:type="paragraph" w:customStyle="1" w:styleId="Bezodstpw1">
    <w:name w:val="Bez odstępów1"/>
    <w:uiPriority w:val="99"/>
    <w:rsid w:val="007F6994"/>
    <w:rPr>
      <w:sz w:val="24"/>
      <w:szCs w:val="24"/>
    </w:rPr>
  </w:style>
  <w:style w:type="paragraph" w:customStyle="1" w:styleId="Style5">
    <w:name w:val="Style5"/>
    <w:basedOn w:val="Normalny"/>
    <w:uiPriority w:val="99"/>
    <w:rsid w:val="007F6994"/>
    <w:pPr>
      <w:widowControl w:val="0"/>
      <w:autoSpaceDE w:val="0"/>
      <w:autoSpaceDN w:val="0"/>
      <w:adjustRightInd w:val="0"/>
      <w:spacing w:line="275" w:lineRule="exact"/>
      <w:ind w:firstLine="115"/>
    </w:pPr>
  </w:style>
  <w:style w:type="character" w:customStyle="1" w:styleId="UnresolvedMention">
    <w:name w:val="Unresolved Mention"/>
    <w:uiPriority w:val="99"/>
    <w:semiHidden/>
    <w:unhideWhenUsed/>
    <w:rsid w:val="00B30D3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7B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205B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85346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90DC4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185346"/>
    <w:rPr>
      <w:rFonts w:ascii="Calibri Light" w:hAnsi="Calibri Light" w:cs="Times New Roman"/>
      <w:color w:val="1F4D78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5205B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2692D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55205B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E2692D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semiHidden/>
    <w:rsid w:val="00EF78C4"/>
    <w:rPr>
      <w:rFonts w:cs="Times New Roman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rsid w:val="00C027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027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0277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02770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2770"/>
    <w:rPr>
      <w:rFonts w:ascii="Tahoma" w:hAnsi="Tahoma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90D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90DC4"/>
    <w:rPr>
      <w:rFonts w:cs="Times New Roman"/>
    </w:rPr>
  </w:style>
  <w:style w:type="character" w:styleId="Odwoanieprzypisudolnego">
    <w:name w:val="footnote reference"/>
    <w:uiPriority w:val="99"/>
    <w:semiHidden/>
    <w:rsid w:val="00190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46B7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46B7D"/>
    <w:rPr>
      <w:rFonts w:cs="Times New Roman"/>
      <w:sz w:val="24"/>
    </w:rPr>
  </w:style>
  <w:style w:type="paragraph" w:styleId="Akapitzlist">
    <w:name w:val="List Paragraph"/>
    <w:basedOn w:val="Normalny"/>
    <w:uiPriority w:val="99"/>
    <w:qFormat/>
    <w:rsid w:val="005B1320"/>
    <w:pPr>
      <w:ind w:left="720"/>
      <w:contextualSpacing/>
    </w:pPr>
  </w:style>
  <w:style w:type="character" w:customStyle="1" w:styleId="ZnakZnak8">
    <w:name w:val="Znak Znak8"/>
    <w:uiPriority w:val="99"/>
    <w:rsid w:val="0030798B"/>
    <w:rPr>
      <w:rFonts w:ascii="Times New Roman" w:hAnsi="Times New Roman"/>
      <w:b/>
      <w:sz w:val="24"/>
    </w:rPr>
  </w:style>
  <w:style w:type="character" w:customStyle="1" w:styleId="name">
    <w:name w:val="name"/>
    <w:uiPriority w:val="99"/>
    <w:rsid w:val="009941FB"/>
    <w:rPr>
      <w:rFonts w:cs="Times New Roman"/>
    </w:rPr>
  </w:style>
  <w:style w:type="character" w:customStyle="1" w:styleId="type">
    <w:name w:val="type"/>
    <w:uiPriority w:val="99"/>
    <w:rsid w:val="009941FB"/>
    <w:rPr>
      <w:rFonts w:cs="Times New Roman"/>
    </w:rPr>
  </w:style>
  <w:style w:type="character" w:customStyle="1" w:styleId="value">
    <w:name w:val="value"/>
    <w:uiPriority w:val="99"/>
    <w:rsid w:val="009941FB"/>
    <w:rPr>
      <w:rFonts w:cs="Times New Roman"/>
    </w:rPr>
  </w:style>
  <w:style w:type="paragraph" w:customStyle="1" w:styleId="Bezodstpw1">
    <w:name w:val="Bez odstępów1"/>
    <w:uiPriority w:val="99"/>
    <w:rsid w:val="007F6994"/>
    <w:rPr>
      <w:sz w:val="24"/>
      <w:szCs w:val="24"/>
    </w:rPr>
  </w:style>
  <w:style w:type="paragraph" w:customStyle="1" w:styleId="Style5">
    <w:name w:val="Style5"/>
    <w:basedOn w:val="Normalny"/>
    <w:uiPriority w:val="99"/>
    <w:rsid w:val="007F6994"/>
    <w:pPr>
      <w:widowControl w:val="0"/>
      <w:autoSpaceDE w:val="0"/>
      <w:autoSpaceDN w:val="0"/>
      <w:adjustRightInd w:val="0"/>
      <w:spacing w:line="275" w:lineRule="exact"/>
      <w:ind w:firstLine="115"/>
    </w:pPr>
  </w:style>
  <w:style w:type="character" w:customStyle="1" w:styleId="UnresolvedMention">
    <w:name w:val="Unresolved Mention"/>
    <w:uiPriority w:val="99"/>
    <w:semiHidden/>
    <w:unhideWhenUsed/>
    <w:rsid w:val="00B30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8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about:blan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REKTORA nr</vt:lpstr>
    </vt:vector>
  </TitlesOfParts>
  <Company>Sil-art Rycho444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REKTORA nr</dc:title>
  <dc:creator>agh</dc:creator>
  <cp:lastModifiedBy>Wojciech Żwierełło</cp:lastModifiedBy>
  <cp:revision>3</cp:revision>
  <cp:lastPrinted>2021-09-17T13:39:00Z</cp:lastPrinted>
  <dcterms:created xsi:type="dcterms:W3CDTF">2025-01-30T08:38:00Z</dcterms:created>
  <dcterms:modified xsi:type="dcterms:W3CDTF">2025-01-30T08:39:00Z</dcterms:modified>
</cp:coreProperties>
</file>